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DC" w:rsidRPr="002C1C09" w:rsidRDefault="00B666FC" w:rsidP="00297EE2">
      <w:pPr>
        <w:bidi/>
        <w:jc w:val="center"/>
        <w:rPr>
          <w:rFonts w:cs="Arabic Transparent"/>
          <w:b/>
          <w:bCs/>
          <w:sz w:val="40"/>
          <w:szCs w:val="40"/>
          <w:rtl/>
          <w:lang w:bidi="ar-DZ"/>
        </w:rPr>
      </w:pPr>
      <w:r w:rsidRPr="002C1C09">
        <w:rPr>
          <w:rFonts w:cs="Arabic Transparent" w:hint="cs"/>
          <w:b/>
          <w:bCs/>
          <w:sz w:val="40"/>
          <w:szCs w:val="40"/>
          <w:rtl/>
          <w:lang w:bidi="ar-DZ"/>
        </w:rPr>
        <w:t>محضر السيرة العملية</w:t>
      </w:r>
    </w:p>
    <w:p w:rsidR="00B666FC" w:rsidRPr="00DD7D4E" w:rsidRDefault="002C1C09" w:rsidP="00DD7D4E">
      <w:pPr>
        <w:bidi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</w:pPr>
      <w:r w:rsidRPr="00DD7D4E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CURRICULUM VITAE</w:t>
      </w:r>
    </w:p>
    <w:p w:rsidR="00B666FC" w:rsidRPr="00152ABB" w:rsidRDefault="00B666FC" w:rsidP="00DD7D4E">
      <w:pPr>
        <w:bidi/>
        <w:jc w:val="center"/>
        <w:rPr>
          <w:rFonts w:cs="Arabic Transparent"/>
          <w:b/>
          <w:bCs/>
          <w:sz w:val="32"/>
          <w:szCs w:val="32"/>
          <w:rtl/>
          <w:lang w:bidi="ar-DZ"/>
        </w:rPr>
      </w:pPr>
      <w:r w:rsidRPr="00152ABB">
        <w:rPr>
          <w:rFonts w:cs="Arabic Transparent" w:hint="cs"/>
          <w:b/>
          <w:bCs/>
          <w:sz w:val="32"/>
          <w:szCs w:val="32"/>
          <w:rtl/>
          <w:lang w:bidi="ar-DZ"/>
        </w:rPr>
        <w:t>أولا:  الحالة المدنية</w:t>
      </w:r>
    </w:p>
    <w:p w:rsidR="00B666FC" w:rsidRPr="00DD7D4E" w:rsidRDefault="00B666FC" w:rsidP="00960D41">
      <w:pPr>
        <w:bidi/>
        <w:jc w:val="both"/>
        <w:rPr>
          <w:rFonts w:cs="Arabic Transparent"/>
          <w:sz w:val="24"/>
          <w:szCs w:val="24"/>
          <w:rtl/>
          <w:lang w:bidi="ar-DZ"/>
        </w:rPr>
      </w:pPr>
      <w:proofErr w:type="gramStart"/>
      <w:r w:rsidRPr="00DD7D4E">
        <w:rPr>
          <w:rFonts w:cs="Arabic Transparent" w:hint="cs"/>
          <w:b/>
          <w:bCs/>
          <w:sz w:val="24"/>
          <w:szCs w:val="24"/>
          <w:rtl/>
          <w:lang w:bidi="ar-DZ"/>
        </w:rPr>
        <w:t>الاسم</w:t>
      </w:r>
      <w:proofErr w:type="gramEnd"/>
      <w:r w:rsidRPr="00DD7D4E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واللقب</w:t>
      </w:r>
      <w:r w:rsidR="00152ABB" w:rsidRPr="00DD7D4E">
        <w:rPr>
          <w:rFonts w:cs="Arabic Transparent" w:hint="cs"/>
          <w:sz w:val="24"/>
          <w:szCs w:val="24"/>
          <w:rtl/>
          <w:lang w:bidi="ar-DZ"/>
        </w:rPr>
        <w:t>:</w:t>
      </w:r>
      <w:r w:rsidRPr="00DD7D4E">
        <w:rPr>
          <w:rFonts w:cs="Arabic Transparent" w:hint="cs"/>
          <w:sz w:val="24"/>
          <w:szCs w:val="24"/>
          <w:rtl/>
          <w:lang w:bidi="ar-DZ"/>
        </w:rPr>
        <w:t xml:space="preserve"> الخير قشي</w:t>
      </w:r>
    </w:p>
    <w:p w:rsidR="00B666FC" w:rsidRPr="00DD7D4E" w:rsidRDefault="00B666FC" w:rsidP="00DD7D4E">
      <w:pPr>
        <w:bidi/>
        <w:jc w:val="both"/>
        <w:rPr>
          <w:rFonts w:cs="Arabic Transparent"/>
          <w:sz w:val="24"/>
          <w:szCs w:val="24"/>
          <w:rtl/>
          <w:lang w:bidi="ar-DZ"/>
        </w:rPr>
      </w:pPr>
      <w:proofErr w:type="gramStart"/>
      <w:r w:rsidRPr="00DD7D4E">
        <w:rPr>
          <w:rFonts w:cs="Arabic Transparent" w:hint="cs"/>
          <w:b/>
          <w:bCs/>
          <w:sz w:val="24"/>
          <w:szCs w:val="24"/>
          <w:rtl/>
          <w:lang w:bidi="ar-DZ"/>
        </w:rPr>
        <w:t>تاريخ</w:t>
      </w:r>
      <w:proofErr w:type="gramEnd"/>
      <w:r w:rsidRPr="00DD7D4E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الازدياد:</w:t>
      </w:r>
      <w:r w:rsidRPr="00DD7D4E">
        <w:rPr>
          <w:rFonts w:cs="Arabic Transparent" w:hint="cs"/>
          <w:sz w:val="24"/>
          <w:szCs w:val="24"/>
          <w:rtl/>
          <w:lang w:bidi="ar-DZ"/>
        </w:rPr>
        <w:t xml:space="preserve"> 18/12/1955</w:t>
      </w:r>
    </w:p>
    <w:p w:rsidR="00DD7D4E" w:rsidRPr="00DD7D4E" w:rsidRDefault="00DD7D4E" w:rsidP="00DD7D4E">
      <w:pPr>
        <w:bidi/>
        <w:jc w:val="both"/>
        <w:rPr>
          <w:rFonts w:cs="Arabic Transparent"/>
          <w:sz w:val="24"/>
          <w:szCs w:val="24"/>
          <w:rtl/>
          <w:lang w:bidi="ar-DZ"/>
        </w:rPr>
      </w:pPr>
      <w:r w:rsidRPr="00297EE2">
        <w:rPr>
          <w:rFonts w:cs="Arabic Transparent" w:hint="cs"/>
          <w:b/>
          <w:bCs/>
          <w:sz w:val="24"/>
          <w:szCs w:val="24"/>
          <w:rtl/>
          <w:lang w:bidi="ar-DZ"/>
        </w:rPr>
        <w:t>مكان الازدياد:</w:t>
      </w:r>
      <w:r w:rsidRPr="00DD7D4E">
        <w:rPr>
          <w:rFonts w:cs="Arabic Transparent" w:hint="cs"/>
          <w:sz w:val="24"/>
          <w:szCs w:val="24"/>
          <w:rtl/>
          <w:lang w:bidi="ar-DZ"/>
        </w:rPr>
        <w:t xml:space="preserve"> مدينة سطيف- الجزائر</w:t>
      </w:r>
    </w:p>
    <w:p w:rsidR="00B666FC" w:rsidRPr="00DD7D4E" w:rsidRDefault="00B666FC" w:rsidP="00960D41">
      <w:pPr>
        <w:bidi/>
        <w:jc w:val="both"/>
        <w:rPr>
          <w:rFonts w:cs="Arabic Transparent"/>
          <w:sz w:val="24"/>
          <w:szCs w:val="24"/>
          <w:rtl/>
          <w:lang w:bidi="ar-DZ"/>
        </w:rPr>
      </w:pPr>
      <w:proofErr w:type="gramStart"/>
      <w:r w:rsidRPr="00DD7D4E">
        <w:rPr>
          <w:rFonts w:cs="Arabic Transparent" w:hint="cs"/>
          <w:b/>
          <w:bCs/>
          <w:sz w:val="24"/>
          <w:szCs w:val="24"/>
          <w:rtl/>
          <w:lang w:bidi="ar-DZ"/>
        </w:rPr>
        <w:t>الجنسية</w:t>
      </w:r>
      <w:proofErr w:type="gramEnd"/>
      <w:r w:rsidRPr="00DD7D4E">
        <w:rPr>
          <w:rFonts w:cs="Arabic Transparent" w:hint="cs"/>
          <w:b/>
          <w:bCs/>
          <w:sz w:val="24"/>
          <w:szCs w:val="24"/>
          <w:rtl/>
          <w:lang w:bidi="ar-DZ"/>
        </w:rPr>
        <w:t>:</w:t>
      </w:r>
      <w:r w:rsidRPr="00DD7D4E">
        <w:rPr>
          <w:rFonts w:cs="Arabic Transparent" w:hint="cs"/>
          <w:sz w:val="24"/>
          <w:szCs w:val="24"/>
          <w:rtl/>
          <w:lang w:bidi="ar-DZ"/>
        </w:rPr>
        <w:t xml:space="preserve"> جزائرية</w:t>
      </w:r>
    </w:p>
    <w:p w:rsidR="00B666FC" w:rsidRPr="00DD7D4E" w:rsidRDefault="00B666FC" w:rsidP="00960D41">
      <w:pPr>
        <w:bidi/>
        <w:jc w:val="both"/>
        <w:rPr>
          <w:rFonts w:cs="Arabic Transparent"/>
          <w:sz w:val="24"/>
          <w:szCs w:val="24"/>
          <w:rtl/>
          <w:lang w:bidi="ar-DZ"/>
        </w:rPr>
      </w:pPr>
      <w:proofErr w:type="gramStart"/>
      <w:r w:rsidRPr="00DD7D4E">
        <w:rPr>
          <w:rFonts w:cs="Arabic Transparent" w:hint="cs"/>
          <w:b/>
          <w:bCs/>
          <w:sz w:val="24"/>
          <w:szCs w:val="24"/>
          <w:rtl/>
          <w:lang w:bidi="ar-DZ"/>
        </w:rPr>
        <w:t>الحالة</w:t>
      </w:r>
      <w:proofErr w:type="gramEnd"/>
      <w:r w:rsidRPr="00DD7D4E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العائلية:</w:t>
      </w:r>
      <w:r w:rsidRPr="00DD7D4E">
        <w:rPr>
          <w:rFonts w:cs="Arabic Transparent" w:hint="cs"/>
          <w:sz w:val="24"/>
          <w:szCs w:val="24"/>
          <w:rtl/>
          <w:lang w:bidi="ar-DZ"/>
        </w:rPr>
        <w:t xml:space="preserve"> متزوج (03 ثلاثة أولاد)</w:t>
      </w:r>
    </w:p>
    <w:p w:rsidR="00B666FC" w:rsidRPr="00DD7D4E" w:rsidRDefault="00B666FC" w:rsidP="00960D41">
      <w:pPr>
        <w:bidi/>
        <w:jc w:val="both"/>
        <w:rPr>
          <w:rFonts w:cs="Arabic Transparent"/>
          <w:sz w:val="24"/>
          <w:szCs w:val="24"/>
          <w:rtl/>
          <w:lang w:bidi="ar-DZ"/>
        </w:rPr>
      </w:pPr>
      <w:r w:rsidRPr="00DD7D4E">
        <w:rPr>
          <w:rFonts w:cs="Arabic Transparent" w:hint="cs"/>
          <w:b/>
          <w:bCs/>
          <w:sz w:val="24"/>
          <w:szCs w:val="24"/>
          <w:rtl/>
          <w:lang w:bidi="ar-DZ"/>
        </w:rPr>
        <w:t>العنوان الدائم:</w:t>
      </w:r>
      <w:r w:rsidRPr="00DD7D4E">
        <w:rPr>
          <w:rFonts w:cs="Arabic Transparent" w:hint="cs"/>
          <w:sz w:val="24"/>
          <w:szCs w:val="24"/>
          <w:rtl/>
          <w:lang w:bidi="ar-DZ"/>
        </w:rPr>
        <w:t xml:space="preserve"> 8 شارع </w:t>
      </w:r>
      <w:proofErr w:type="spellStart"/>
      <w:r w:rsidRPr="00DD7D4E">
        <w:rPr>
          <w:rFonts w:cs="Arabic Transparent" w:hint="cs"/>
          <w:sz w:val="24"/>
          <w:szCs w:val="24"/>
          <w:rtl/>
          <w:lang w:bidi="ar-DZ"/>
        </w:rPr>
        <w:t>ذيب</w:t>
      </w:r>
      <w:proofErr w:type="spellEnd"/>
      <w:r w:rsidRPr="00DD7D4E">
        <w:rPr>
          <w:rFonts w:cs="Arabic Transparent" w:hint="cs"/>
          <w:sz w:val="24"/>
          <w:szCs w:val="24"/>
          <w:rtl/>
          <w:lang w:bidi="ar-DZ"/>
        </w:rPr>
        <w:t xml:space="preserve"> العيد مدينة سطيف 19000 الجزائر</w:t>
      </w:r>
    </w:p>
    <w:p w:rsidR="002A05E5" w:rsidRPr="00DD7D4E" w:rsidRDefault="002A05E5" w:rsidP="00960D41">
      <w:pPr>
        <w:bidi/>
        <w:jc w:val="both"/>
        <w:rPr>
          <w:rFonts w:cs="Arabic Transparent"/>
          <w:sz w:val="24"/>
          <w:szCs w:val="24"/>
          <w:rtl/>
          <w:lang w:bidi="ar-DZ"/>
        </w:rPr>
      </w:pPr>
      <w:r w:rsidRPr="00DD7D4E">
        <w:rPr>
          <w:rFonts w:cs="Arabic Transparent" w:hint="cs"/>
          <w:b/>
          <w:bCs/>
          <w:sz w:val="24"/>
          <w:szCs w:val="24"/>
          <w:rtl/>
          <w:lang w:bidi="ar-DZ"/>
        </w:rPr>
        <w:t>رقم الهاتف:</w:t>
      </w:r>
      <w:r w:rsidRPr="00DD7D4E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gramStart"/>
      <w:r w:rsidRPr="00DD7D4E">
        <w:rPr>
          <w:rFonts w:cs="Arabic Transparent" w:hint="cs"/>
          <w:sz w:val="24"/>
          <w:szCs w:val="24"/>
          <w:rtl/>
          <w:lang w:bidi="ar-DZ"/>
        </w:rPr>
        <w:t>المحمول</w:t>
      </w:r>
      <w:proofErr w:type="gramEnd"/>
      <w:r w:rsidRPr="00DD7D4E">
        <w:rPr>
          <w:rFonts w:cs="Arabic Transparent" w:hint="cs"/>
          <w:sz w:val="24"/>
          <w:szCs w:val="24"/>
          <w:rtl/>
          <w:lang w:bidi="ar-DZ"/>
        </w:rPr>
        <w:t>: 00213661570400</w:t>
      </w:r>
    </w:p>
    <w:p w:rsidR="002A05E5" w:rsidRPr="00DD7D4E" w:rsidRDefault="00DD7D4E" w:rsidP="00960D41">
      <w:pPr>
        <w:bidi/>
        <w:jc w:val="both"/>
        <w:rPr>
          <w:rFonts w:cs="Arabic Transparent"/>
          <w:sz w:val="24"/>
          <w:szCs w:val="24"/>
          <w:rtl/>
          <w:lang w:bidi="ar-DZ"/>
        </w:rPr>
      </w:pPr>
      <w:r w:rsidRPr="00DD7D4E">
        <w:rPr>
          <w:rFonts w:cs="Arabic Transparent" w:hint="cs"/>
          <w:sz w:val="24"/>
          <w:szCs w:val="24"/>
          <w:rtl/>
          <w:lang w:bidi="ar-DZ"/>
        </w:rPr>
        <w:tab/>
        <w:t xml:space="preserve">     </w:t>
      </w:r>
      <w:proofErr w:type="gramStart"/>
      <w:r w:rsidR="002A05E5" w:rsidRPr="00DD7D4E">
        <w:rPr>
          <w:rFonts w:cs="Arabic Transparent" w:hint="cs"/>
          <w:sz w:val="24"/>
          <w:szCs w:val="24"/>
          <w:rtl/>
          <w:lang w:bidi="ar-DZ"/>
        </w:rPr>
        <w:t>المكتب</w:t>
      </w:r>
      <w:proofErr w:type="gramEnd"/>
      <w:r w:rsidR="002A05E5" w:rsidRPr="00DD7D4E">
        <w:rPr>
          <w:rFonts w:cs="Arabic Transparent" w:hint="cs"/>
          <w:sz w:val="24"/>
          <w:szCs w:val="24"/>
          <w:rtl/>
          <w:lang w:bidi="ar-DZ"/>
        </w:rPr>
        <w:t>: فاكس/ هاتف 0021336</w:t>
      </w:r>
      <w:r w:rsidR="00215581" w:rsidRPr="00DD7D4E">
        <w:rPr>
          <w:rFonts w:cs="Arabic Transparent" w:hint="cs"/>
          <w:sz w:val="24"/>
          <w:szCs w:val="24"/>
          <w:rtl/>
          <w:lang w:bidi="ar-DZ"/>
        </w:rPr>
        <w:t>722759</w:t>
      </w:r>
    </w:p>
    <w:p w:rsidR="00215581" w:rsidRPr="00DD7D4E" w:rsidRDefault="00215581" w:rsidP="00960D41">
      <w:pPr>
        <w:bidi/>
        <w:jc w:val="both"/>
        <w:rPr>
          <w:rFonts w:cs="Arabic Transparent"/>
          <w:sz w:val="24"/>
          <w:szCs w:val="24"/>
          <w:rtl/>
          <w:lang w:bidi="ar-DZ"/>
        </w:rPr>
      </w:pPr>
      <w:proofErr w:type="gramStart"/>
      <w:r w:rsidRPr="00DD7D4E">
        <w:rPr>
          <w:rFonts w:cs="Arabic Transparent" w:hint="cs"/>
          <w:b/>
          <w:bCs/>
          <w:sz w:val="24"/>
          <w:szCs w:val="24"/>
          <w:rtl/>
          <w:lang w:bidi="ar-DZ"/>
        </w:rPr>
        <w:t>الدرجة</w:t>
      </w:r>
      <w:proofErr w:type="gramEnd"/>
      <w:r w:rsidRPr="00DD7D4E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العلمية:</w:t>
      </w:r>
      <w:r w:rsidRPr="00DD7D4E">
        <w:rPr>
          <w:rFonts w:cs="Arabic Transparent" w:hint="cs"/>
          <w:sz w:val="24"/>
          <w:szCs w:val="24"/>
          <w:rtl/>
          <w:lang w:bidi="ar-DZ"/>
        </w:rPr>
        <w:t xml:space="preserve"> أستاذ التعليم العالي </w:t>
      </w:r>
      <w:r w:rsidRPr="00DD7D4E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PROFESSOR</w:t>
      </w:r>
    </w:p>
    <w:p w:rsidR="00215581" w:rsidRPr="00DD7D4E" w:rsidRDefault="00215581" w:rsidP="00960D41">
      <w:pPr>
        <w:bidi/>
        <w:jc w:val="both"/>
        <w:rPr>
          <w:rFonts w:cs="Arabic Transparent"/>
          <w:sz w:val="24"/>
          <w:szCs w:val="24"/>
          <w:rtl/>
          <w:lang w:bidi="ar-DZ"/>
        </w:rPr>
      </w:pPr>
      <w:proofErr w:type="gramStart"/>
      <w:r w:rsidRPr="00DD7D4E">
        <w:rPr>
          <w:rFonts w:cs="Arabic Transparent" w:hint="cs"/>
          <w:b/>
          <w:bCs/>
          <w:sz w:val="24"/>
          <w:szCs w:val="24"/>
          <w:rtl/>
          <w:lang w:bidi="ar-DZ"/>
        </w:rPr>
        <w:t>التخصص</w:t>
      </w:r>
      <w:proofErr w:type="gramEnd"/>
      <w:r w:rsidRPr="00DD7D4E">
        <w:rPr>
          <w:rFonts w:cs="Arabic Transparent" w:hint="cs"/>
          <w:b/>
          <w:bCs/>
          <w:sz w:val="24"/>
          <w:szCs w:val="24"/>
          <w:rtl/>
          <w:lang w:bidi="ar-DZ"/>
        </w:rPr>
        <w:t>:</w:t>
      </w:r>
      <w:r w:rsidRPr="00DD7D4E">
        <w:rPr>
          <w:rFonts w:cs="Arabic Transparent" w:hint="cs"/>
          <w:sz w:val="24"/>
          <w:szCs w:val="24"/>
          <w:rtl/>
          <w:lang w:bidi="ar-DZ"/>
        </w:rPr>
        <w:t xml:space="preserve"> قانون دولي عام</w:t>
      </w:r>
    </w:p>
    <w:p w:rsidR="00215581" w:rsidRPr="00DD7D4E" w:rsidRDefault="00215581" w:rsidP="00960D41">
      <w:pPr>
        <w:bidi/>
        <w:jc w:val="both"/>
        <w:rPr>
          <w:rFonts w:cs="Arabic Transparent"/>
          <w:sz w:val="24"/>
          <w:szCs w:val="24"/>
          <w:rtl/>
          <w:lang w:bidi="ar-DZ"/>
        </w:rPr>
      </w:pPr>
      <w:r w:rsidRPr="00DD7D4E">
        <w:rPr>
          <w:rFonts w:cs="Arabic Transparent" w:hint="cs"/>
          <w:b/>
          <w:bCs/>
          <w:sz w:val="24"/>
          <w:szCs w:val="24"/>
          <w:rtl/>
          <w:lang w:bidi="ar-DZ"/>
        </w:rPr>
        <w:t>الخبرة في التدريس:</w:t>
      </w:r>
      <w:r w:rsidRPr="00DD7D4E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gramStart"/>
      <w:r w:rsidRPr="00DD7D4E">
        <w:rPr>
          <w:rFonts w:cs="Arabic Transparent" w:hint="cs"/>
          <w:sz w:val="24"/>
          <w:szCs w:val="24"/>
          <w:rtl/>
          <w:lang w:bidi="ar-DZ"/>
        </w:rPr>
        <w:t>منذ</w:t>
      </w:r>
      <w:proofErr w:type="gramEnd"/>
      <w:r w:rsidRPr="00DD7D4E">
        <w:rPr>
          <w:rFonts w:cs="Arabic Transparent" w:hint="cs"/>
          <w:sz w:val="24"/>
          <w:szCs w:val="24"/>
          <w:rtl/>
          <w:lang w:bidi="ar-DZ"/>
        </w:rPr>
        <w:t xml:space="preserve"> أكتوبر 1980</w:t>
      </w:r>
    </w:p>
    <w:p w:rsidR="00215581" w:rsidRPr="002C1C09" w:rsidRDefault="00215581" w:rsidP="00960D41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 w:rsidRPr="00DD7D4E">
        <w:rPr>
          <w:rFonts w:cs="Arabic Transparent" w:hint="cs"/>
          <w:b/>
          <w:bCs/>
          <w:sz w:val="24"/>
          <w:szCs w:val="24"/>
          <w:rtl/>
          <w:lang w:bidi="ar-DZ"/>
        </w:rPr>
        <w:t>الوظيفة الحالية:</w:t>
      </w:r>
      <w:r w:rsidRPr="00DD7D4E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DD7D4E">
        <w:rPr>
          <w:rFonts w:cs="Arabic Transparent" w:hint="cs"/>
          <w:b/>
          <w:bCs/>
          <w:sz w:val="24"/>
          <w:szCs w:val="24"/>
          <w:rtl/>
          <w:lang w:bidi="ar-DZ"/>
        </w:rPr>
        <w:t>عميد كلية الحقوق بجامعة سطيف</w:t>
      </w:r>
      <w:r w:rsidRPr="00DD7D4E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DD7D4E">
        <w:rPr>
          <w:rFonts w:cs="Arabic Transparent"/>
          <w:sz w:val="24"/>
          <w:szCs w:val="24"/>
          <w:rtl/>
          <w:lang w:bidi="ar-DZ"/>
        </w:rPr>
        <w:t>–</w:t>
      </w:r>
      <w:r w:rsidRPr="00DD7D4E">
        <w:rPr>
          <w:rFonts w:cs="Arabic Transparent" w:hint="cs"/>
          <w:sz w:val="24"/>
          <w:szCs w:val="24"/>
          <w:rtl/>
          <w:lang w:bidi="ar-DZ"/>
        </w:rPr>
        <w:t xml:space="preserve"> الجزائر</w:t>
      </w:r>
    </w:p>
    <w:p w:rsidR="00215581" w:rsidRPr="00BB5FDF" w:rsidRDefault="00215581" w:rsidP="00960D41">
      <w:pPr>
        <w:bidi/>
        <w:jc w:val="center"/>
        <w:rPr>
          <w:rFonts w:cs="Arabic Transparent"/>
          <w:b/>
          <w:bCs/>
          <w:sz w:val="32"/>
          <w:szCs w:val="32"/>
          <w:rtl/>
          <w:lang w:bidi="ar-DZ"/>
        </w:rPr>
      </w:pPr>
      <w:r w:rsidRPr="00BB5FDF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ثانيا: </w:t>
      </w:r>
      <w:proofErr w:type="gramStart"/>
      <w:r w:rsidRPr="00BB5FDF">
        <w:rPr>
          <w:rFonts w:cs="Arabic Transparent" w:hint="cs"/>
          <w:b/>
          <w:bCs/>
          <w:sz w:val="32"/>
          <w:szCs w:val="32"/>
          <w:rtl/>
          <w:lang w:bidi="ar-DZ"/>
        </w:rPr>
        <w:t>الحالة</w:t>
      </w:r>
      <w:proofErr w:type="gramEnd"/>
      <w:r w:rsidRPr="00BB5FDF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الدراسية</w:t>
      </w:r>
    </w:p>
    <w:p w:rsidR="00215581" w:rsidRPr="00DD7D4E" w:rsidRDefault="00215581" w:rsidP="00960D41">
      <w:pPr>
        <w:bidi/>
        <w:jc w:val="both"/>
        <w:rPr>
          <w:rFonts w:cs="Arabic Transparent"/>
          <w:sz w:val="24"/>
          <w:szCs w:val="24"/>
          <w:rtl/>
          <w:lang w:bidi="ar-DZ"/>
        </w:rPr>
      </w:pPr>
      <w:r w:rsidRPr="00DD7D4E">
        <w:rPr>
          <w:rFonts w:cs="Arabic Transparent" w:hint="cs"/>
          <w:b/>
          <w:bCs/>
          <w:sz w:val="24"/>
          <w:szCs w:val="24"/>
          <w:rtl/>
          <w:lang w:bidi="ar-DZ"/>
        </w:rPr>
        <w:t>شهادة البكالوريا:</w:t>
      </w:r>
      <w:r w:rsidRPr="00DD7D4E">
        <w:rPr>
          <w:rFonts w:cs="Arabic Transparent" w:hint="cs"/>
          <w:sz w:val="24"/>
          <w:szCs w:val="24"/>
          <w:rtl/>
          <w:lang w:bidi="ar-DZ"/>
        </w:rPr>
        <w:t xml:space="preserve"> شعبة الآداب، 1974</w:t>
      </w:r>
    </w:p>
    <w:p w:rsidR="00215581" w:rsidRPr="00DD7D4E" w:rsidRDefault="00215581" w:rsidP="00960D41">
      <w:pPr>
        <w:bidi/>
        <w:jc w:val="both"/>
        <w:rPr>
          <w:rFonts w:cs="Arabic Transparent"/>
          <w:sz w:val="24"/>
          <w:szCs w:val="24"/>
          <w:rtl/>
          <w:lang w:bidi="ar-DZ"/>
        </w:rPr>
      </w:pPr>
      <w:r w:rsidRPr="00DD7D4E">
        <w:rPr>
          <w:rFonts w:cs="Arabic Transparent" w:hint="cs"/>
          <w:b/>
          <w:bCs/>
          <w:sz w:val="24"/>
          <w:szCs w:val="24"/>
          <w:rtl/>
          <w:lang w:bidi="ar-DZ"/>
        </w:rPr>
        <w:t>شهادة الليسانس في الحقوق</w:t>
      </w:r>
      <w:r w:rsidRPr="00DD7D4E">
        <w:rPr>
          <w:rFonts w:cs="Arabic Transparent" w:hint="cs"/>
          <w:sz w:val="24"/>
          <w:szCs w:val="24"/>
          <w:rtl/>
          <w:lang w:bidi="ar-DZ"/>
        </w:rPr>
        <w:t>، جامعة قسنطينة، (الجزائر)، 1978</w:t>
      </w:r>
    </w:p>
    <w:p w:rsidR="00215581" w:rsidRPr="00DD7D4E" w:rsidRDefault="00215581" w:rsidP="00960D41">
      <w:pPr>
        <w:bidi/>
        <w:jc w:val="both"/>
        <w:rPr>
          <w:rFonts w:cs="Arabic Transparent"/>
          <w:sz w:val="24"/>
          <w:szCs w:val="24"/>
          <w:rtl/>
          <w:lang w:bidi="ar-DZ"/>
        </w:rPr>
      </w:pPr>
      <w:r w:rsidRPr="00DD7D4E">
        <w:rPr>
          <w:rFonts w:cs="Arabic Transparent" w:hint="cs"/>
          <w:b/>
          <w:bCs/>
          <w:sz w:val="24"/>
          <w:szCs w:val="24"/>
          <w:rtl/>
          <w:lang w:bidi="ar-DZ"/>
        </w:rPr>
        <w:t>شهادة الماجستير</w:t>
      </w:r>
      <w:r w:rsidRPr="00DD7D4E">
        <w:rPr>
          <w:rFonts w:cs="Arabic Transparent" w:hint="cs"/>
          <w:sz w:val="24"/>
          <w:szCs w:val="24"/>
          <w:rtl/>
          <w:lang w:bidi="ar-DZ"/>
        </w:rPr>
        <w:t>: جامعة عين شمس (القاهرة)، 1980</w:t>
      </w:r>
    </w:p>
    <w:p w:rsidR="00215581" w:rsidRPr="002C1C09" w:rsidRDefault="00215581" w:rsidP="00960D41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 w:rsidRPr="00DD7D4E">
        <w:rPr>
          <w:rFonts w:cs="Arabic Transparent" w:hint="cs"/>
          <w:b/>
          <w:bCs/>
          <w:sz w:val="24"/>
          <w:szCs w:val="24"/>
          <w:rtl/>
          <w:lang w:bidi="ar-DZ"/>
        </w:rPr>
        <w:t>شهادة دكتوراه الدولة</w:t>
      </w:r>
      <w:r w:rsidRPr="00DD7D4E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DD7D4E">
        <w:rPr>
          <w:rFonts w:cs="Arabic Transparent"/>
          <w:sz w:val="24"/>
          <w:szCs w:val="24"/>
          <w:lang w:bidi="ar-DZ"/>
        </w:rPr>
        <w:t>(</w:t>
      </w:r>
      <w:proofErr w:type="spellStart"/>
      <w:r w:rsidRPr="00DD7D4E">
        <w:rPr>
          <w:rFonts w:cs="Arabic Transparent"/>
          <w:sz w:val="24"/>
          <w:szCs w:val="24"/>
          <w:lang w:bidi="ar-DZ"/>
        </w:rPr>
        <w:t>PhD</w:t>
      </w:r>
      <w:proofErr w:type="spellEnd"/>
      <w:r w:rsidRPr="00DD7D4E">
        <w:rPr>
          <w:rFonts w:cs="Arabic Transparent"/>
          <w:sz w:val="24"/>
          <w:szCs w:val="24"/>
          <w:lang w:bidi="ar-DZ"/>
        </w:rPr>
        <w:t>)</w:t>
      </w:r>
      <w:r w:rsidR="00E112AD" w:rsidRPr="00DD7D4E">
        <w:rPr>
          <w:rFonts w:cs="Arabic Transparent" w:hint="cs"/>
          <w:sz w:val="24"/>
          <w:szCs w:val="24"/>
          <w:rtl/>
          <w:lang w:bidi="ar-DZ"/>
        </w:rPr>
        <w:t xml:space="preserve"> جامعة </w:t>
      </w:r>
      <w:proofErr w:type="spellStart"/>
      <w:r w:rsidR="00E112AD" w:rsidRPr="00DD7D4E">
        <w:rPr>
          <w:rFonts w:cs="Arabic Transparent" w:hint="cs"/>
          <w:sz w:val="24"/>
          <w:szCs w:val="24"/>
          <w:rtl/>
          <w:lang w:bidi="ar-DZ"/>
        </w:rPr>
        <w:t>غلاسقو</w:t>
      </w:r>
      <w:proofErr w:type="spellEnd"/>
      <w:r w:rsidR="00E112AD" w:rsidRPr="00DD7D4E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="00E112AD" w:rsidRPr="00DD7D4E">
        <w:rPr>
          <w:rFonts w:cs="Arabic Transparent"/>
          <w:sz w:val="24"/>
          <w:szCs w:val="24"/>
          <w:lang w:bidi="ar-DZ"/>
        </w:rPr>
        <w:t>(Glasgow)</w:t>
      </w:r>
      <w:r w:rsidR="00E112AD" w:rsidRPr="00DD7D4E">
        <w:rPr>
          <w:rFonts w:cs="Arabic Transparent" w:hint="cs"/>
          <w:sz w:val="24"/>
          <w:szCs w:val="24"/>
          <w:rtl/>
          <w:lang w:bidi="ar-DZ"/>
        </w:rPr>
        <w:t xml:space="preserve"> المملكة المتحدة في موضوع:</w:t>
      </w:r>
    </w:p>
    <w:p w:rsidR="00E112AD" w:rsidRPr="00DD7D4E" w:rsidRDefault="00E112AD" w:rsidP="00DD7D4E">
      <w:pPr>
        <w:bidi/>
        <w:jc w:val="right"/>
        <w:rPr>
          <w:rFonts w:asciiTheme="majorBidi" w:hAnsiTheme="majorBidi" w:cstheme="majorBidi"/>
          <w:b/>
          <w:bCs/>
          <w:i/>
          <w:iCs/>
          <w:sz w:val="20"/>
          <w:szCs w:val="20"/>
          <w:lang w:val="en-US" w:bidi="ar-DZ"/>
        </w:rPr>
      </w:pPr>
      <w:r w:rsidRPr="00DD7D4E">
        <w:rPr>
          <w:rFonts w:asciiTheme="majorBidi" w:hAnsiTheme="majorBidi" w:cstheme="majorBidi"/>
          <w:b/>
          <w:bCs/>
          <w:i/>
          <w:iCs/>
          <w:sz w:val="20"/>
          <w:szCs w:val="20"/>
          <w:lang w:val="en-US" w:bidi="ar-DZ"/>
        </w:rPr>
        <w:t>Reservations to the Acceptance of the Compulsory Jurisdiction of the International Court of Justice</w:t>
      </w:r>
    </w:p>
    <w:p w:rsidR="00E112AD" w:rsidRPr="00BB5FDF" w:rsidRDefault="0039566F" w:rsidP="00DD7D4E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BB5FDF">
        <w:rPr>
          <w:rFonts w:cs="Arabic Transparent" w:hint="cs"/>
          <w:b/>
          <w:bCs/>
          <w:sz w:val="32"/>
          <w:szCs w:val="32"/>
          <w:rtl/>
          <w:lang w:val="en-US" w:bidi="ar-DZ"/>
        </w:rPr>
        <w:t>ثالثا: الخبرة في التدريس</w:t>
      </w:r>
    </w:p>
    <w:p w:rsidR="0039566F" w:rsidRPr="00BB5FDF" w:rsidRDefault="0039566F" w:rsidP="00960D41">
      <w:pPr>
        <w:bidi/>
        <w:jc w:val="both"/>
        <w:rPr>
          <w:rFonts w:cs="Arabic Transparent"/>
          <w:sz w:val="24"/>
          <w:szCs w:val="24"/>
          <w:rtl/>
          <w:lang w:val="en-US" w:bidi="ar-DZ"/>
        </w:rPr>
      </w:pPr>
      <w:proofErr w:type="gramStart"/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مدة</w:t>
      </w:r>
      <w:proofErr w:type="gramEnd"/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 xml:space="preserve"> التدريس: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منذ أكتوبر 1980</w:t>
      </w:r>
    </w:p>
    <w:p w:rsidR="0039566F" w:rsidRPr="00BB5FDF" w:rsidRDefault="0039566F" w:rsidP="00960D41">
      <w:pPr>
        <w:bidi/>
        <w:jc w:val="both"/>
        <w:rPr>
          <w:rFonts w:cs="Arabic Transparent"/>
          <w:b/>
          <w:bCs/>
          <w:sz w:val="24"/>
          <w:szCs w:val="24"/>
          <w:rtl/>
          <w:lang w:val="en-US" w:bidi="ar-DZ"/>
        </w:rPr>
      </w:pPr>
      <w:proofErr w:type="gramStart"/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التدرج</w:t>
      </w:r>
      <w:proofErr w:type="gramEnd"/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 xml:space="preserve"> الوظيفي: </w:t>
      </w:r>
    </w:p>
    <w:p w:rsidR="0039566F" w:rsidRPr="00BB5FDF" w:rsidRDefault="0039566F" w:rsidP="00960D41">
      <w:pPr>
        <w:pStyle w:val="Paragraphedeliste"/>
        <w:numPr>
          <w:ilvl w:val="0"/>
          <w:numId w:val="1"/>
        </w:numPr>
        <w:bidi/>
        <w:jc w:val="both"/>
        <w:rPr>
          <w:rFonts w:cs="Arabic Transparent"/>
          <w:sz w:val="24"/>
          <w:szCs w:val="24"/>
          <w:lang w:val="en-US" w:bidi="ar-DZ"/>
        </w:rPr>
      </w:pP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أستاذ مساعد متربص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من 01 أكتوبر 1980 إلى 01 أكتوبر 1981</w:t>
      </w:r>
    </w:p>
    <w:p w:rsidR="0039566F" w:rsidRPr="00BB5FDF" w:rsidRDefault="0039566F" w:rsidP="00960D41">
      <w:pPr>
        <w:pStyle w:val="Paragraphedeliste"/>
        <w:numPr>
          <w:ilvl w:val="0"/>
          <w:numId w:val="1"/>
        </w:numPr>
        <w:bidi/>
        <w:jc w:val="both"/>
        <w:rPr>
          <w:rFonts w:cs="Arabic Transparent"/>
          <w:sz w:val="24"/>
          <w:szCs w:val="24"/>
          <w:lang w:val="en-US" w:bidi="ar-DZ"/>
        </w:rPr>
      </w:pP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lastRenderedPageBreak/>
        <w:t>أستاذ مساعد مرسم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من 01 </w:t>
      </w:r>
      <w:proofErr w:type="spellStart"/>
      <w:r w:rsidRPr="00BB5FDF">
        <w:rPr>
          <w:rFonts w:cs="Arabic Transparent" w:hint="cs"/>
          <w:sz w:val="24"/>
          <w:szCs w:val="24"/>
          <w:rtl/>
          <w:lang w:val="en-US" w:bidi="ar-DZ"/>
        </w:rPr>
        <w:t>أكيوبر</w:t>
      </w:r>
      <w:proofErr w:type="spellEnd"/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1981 إلى 17 ديسمبر 1989</w:t>
      </w:r>
    </w:p>
    <w:p w:rsidR="007002EF" w:rsidRPr="00BB5FDF" w:rsidRDefault="0039566F" w:rsidP="00960D41">
      <w:pPr>
        <w:pStyle w:val="Paragraphedeliste"/>
        <w:numPr>
          <w:ilvl w:val="0"/>
          <w:numId w:val="1"/>
        </w:numPr>
        <w:bidi/>
        <w:jc w:val="both"/>
        <w:rPr>
          <w:rFonts w:cs="Arabic Transparent"/>
          <w:sz w:val="24"/>
          <w:szCs w:val="24"/>
          <w:lang w:val="en-US" w:bidi="ar-DZ"/>
        </w:rPr>
      </w:pP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أستاذ مكلف بالمحاضرات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</w:t>
      </w:r>
      <w:r w:rsidR="007002EF" w:rsidRPr="00BB5FDF">
        <w:rPr>
          <w:rFonts w:asciiTheme="majorBidi" w:hAnsiTheme="majorBidi" w:cstheme="majorBidi"/>
          <w:sz w:val="24"/>
          <w:szCs w:val="24"/>
          <w:lang w:bidi="ar-DZ"/>
        </w:rPr>
        <w:t>(Chargé de Cours)</w:t>
      </w:r>
      <w:r w:rsidR="00DD7D4E" w:rsidRPr="00BB5FDF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>من17 ديسمبر 1989</w:t>
      </w:r>
      <w:r w:rsidR="007002EF" w:rsidRPr="00BB5FDF">
        <w:rPr>
          <w:rFonts w:cs="Arabic Transparent" w:hint="cs"/>
          <w:sz w:val="24"/>
          <w:szCs w:val="24"/>
          <w:rtl/>
          <w:lang w:val="en-US" w:bidi="ar-DZ"/>
        </w:rPr>
        <w:t xml:space="preserve"> إلى 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01 </w:t>
      </w:r>
      <w:proofErr w:type="spellStart"/>
      <w:r w:rsidRPr="00BB5FDF">
        <w:rPr>
          <w:rFonts w:cs="Arabic Transparent" w:hint="cs"/>
          <w:sz w:val="24"/>
          <w:szCs w:val="24"/>
          <w:rtl/>
          <w:lang w:val="en-US" w:bidi="ar-DZ"/>
        </w:rPr>
        <w:t>جانفي</w:t>
      </w:r>
      <w:proofErr w:type="spellEnd"/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(يناير) 1990</w:t>
      </w:r>
    </w:p>
    <w:p w:rsidR="0039566F" w:rsidRPr="00BB5FDF" w:rsidRDefault="007002EF" w:rsidP="00960D41">
      <w:pPr>
        <w:pStyle w:val="Paragraphedeliste"/>
        <w:numPr>
          <w:ilvl w:val="0"/>
          <w:numId w:val="1"/>
        </w:numPr>
        <w:bidi/>
        <w:jc w:val="both"/>
        <w:rPr>
          <w:rFonts w:cs="Arabic Transparent"/>
          <w:sz w:val="24"/>
          <w:szCs w:val="24"/>
          <w:lang w:val="en-US" w:bidi="ar-DZ"/>
        </w:rPr>
      </w:pP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أستاذ محاضر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</w:t>
      </w:r>
      <w:r w:rsidRPr="00BB5FDF">
        <w:rPr>
          <w:rFonts w:asciiTheme="majorBidi" w:hAnsiTheme="majorBidi" w:cstheme="majorBidi"/>
          <w:sz w:val="24"/>
          <w:szCs w:val="24"/>
          <w:lang w:val="en-US" w:bidi="ar-DZ"/>
        </w:rPr>
        <w:t>(Maitre de Conference)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من 01 </w:t>
      </w:r>
      <w:proofErr w:type="spellStart"/>
      <w:r w:rsidRPr="00BB5FDF">
        <w:rPr>
          <w:rFonts w:cs="Arabic Transparent" w:hint="cs"/>
          <w:sz w:val="24"/>
          <w:szCs w:val="24"/>
          <w:rtl/>
          <w:lang w:val="en-US" w:bidi="ar-DZ"/>
        </w:rPr>
        <w:t>جانفي</w:t>
      </w:r>
      <w:proofErr w:type="spellEnd"/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(يناير) 1990 إلى أبريل 1996</w:t>
      </w:r>
      <w:r w:rsidR="0039566F" w:rsidRPr="00BB5FDF">
        <w:rPr>
          <w:rFonts w:cs="Arabic Transparent" w:hint="cs"/>
          <w:sz w:val="24"/>
          <w:szCs w:val="24"/>
          <w:rtl/>
          <w:lang w:val="en-US" w:bidi="ar-DZ"/>
        </w:rPr>
        <w:t xml:space="preserve"> </w:t>
      </w:r>
    </w:p>
    <w:p w:rsidR="007002EF" w:rsidRPr="002C1C09" w:rsidRDefault="007002EF" w:rsidP="00960D41">
      <w:pPr>
        <w:pStyle w:val="Paragraphedeliste"/>
        <w:numPr>
          <w:ilvl w:val="0"/>
          <w:numId w:val="1"/>
        </w:numPr>
        <w:bidi/>
        <w:jc w:val="both"/>
        <w:rPr>
          <w:rFonts w:cs="Arabic Transparent"/>
          <w:sz w:val="28"/>
          <w:szCs w:val="28"/>
          <w:lang w:val="en-US" w:bidi="ar-DZ"/>
        </w:rPr>
      </w:pPr>
      <w:r w:rsidRPr="00297EE2">
        <w:rPr>
          <w:rFonts w:cs="Arabic Transparent" w:hint="cs"/>
          <w:b/>
          <w:bCs/>
          <w:sz w:val="24"/>
          <w:szCs w:val="24"/>
          <w:rtl/>
          <w:lang w:val="en-US" w:bidi="ar-DZ"/>
        </w:rPr>
        <w:t xml:space="preserve">أستاذ التعليم العالي </w:t>
      </w:r>
      <w:r w:rsidRPr="00297EE2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(</w:t>
      </w:r>
      <w:proofErr w:type="spellStart"/>
      <w:r w:rsidRPr="00297EE2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Professor</w:t>
      </w:r>
      <w:proofErr w:type="spellEnd"/>
      <w:r w:rsidRPr="00BB5FDF">
        <w:rPr>
          <w:rFonts w:cs="Arabic Transparent"/>
          <w:sz w:val="24"/>
          <w:szCs w:val="24"/>
          <w:lang w:bidi="ar-DZ"/>
        </w:rPr>
        <w:t>)</w:t>
      </w:r>
      <w:r w:rsidRPr="00BB5FDF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gramStart"/>
      <w:r w:rsidRPr="00BB5FDF">
        <w:rPr>
          <w:rFonts w:cs="Arabic Transparent" w:hint="cs"/>
          <w:sz w:val="24"/>
          <w:szCs w:val="24"/>
          <w:rtl/>
          <w:lang w:bidi="ar-DZ"/>
        </w:rPr>
        <w:t>منذ</w:t>
      </w:r>
      <w:proofErr w:type="gramEnd"/>
      <w:r w:rsidRPr="00BB5FDF">
        <w:rPr>
          <w:rFonts w:cs="Arabic Transparent" w:hint="cs"/>
          <w:sz w:val="24"/>
          <w:szCs w:val="24"/>
          <w:rtl/>
          <w:lang w:bidi="ar-DZ"/>
        </w:rPr>
        <w:t xml:space="preserve"> أبريل 1996</w:t>
      </w:r>
    </w:p>
    <w:p w:rsidR="007002EF" w:rsidRPr="00BB5FDF" w:rsidRDefault="007002EF" w:rsidP="00960D41">
      <w:pPr>
        <w:bidi/>
        <w:jc w:val="both"/>
        <w:rPr>
          <w:rFonts w:cs="Arabic Transparent"/>
          <w:sz w:val="24"/>
          <w:szCs w:val="24"/>
          <w:rtl/>
          <w:lang w:val="en-US" w:bidi="ar-DZ"/>
        </w:rPr>
      </w:pPr>
      <w:proofErr w:type="gramStart"/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المواد</w:t>
      </w:r>
      <w:proofErr w:type="gramEnd"/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 xml:space="preserve"> المدرسة: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أغلب فروع القانون الدولي العام، منها:</w:t>
      </w:r>
    </w:p>
    <w:p w:rsidR="007002EF" w:rsidRPr="00BB5FDF" w:rsidRDefault="007002EF" w:rsidP="00960D41">
      <w:pPr>
        <w:bidi/>
        <w:jc w:val="both"/>
        <w:rPr>
          <w:rFonts w:cs="Arabic Transparent"/>
          <w:b/>
          <w:bCs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 xml:space="preserve">على مستوى الليسانس: </w:t>
      </w:r>
    </w:p>
    <w:p w:rsidR="007002EF" w:rsidRPr="00BB5FDF" w:rsidRDefault="007002EF" w:rsidP="00960D41">
      <w:pPr>
        <w:bidi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>- مصادر القانون الدولي</w:t>
      </w:r>
      <w:r w:rsidR="00297EE2">
        <w:rPr>
          <w:rFonts w:cs="Arabic Transparent" w:hint="cs"/>
          <w:sz w:val="24"/>
          <w:szCs w:val="24"/>
          <w:rtl/>
          <w:lang w:val="en-US" w:bidi="ar-DZ"/>
        </w:rPr>
        <w:tab/>
      </w:r>
      <w:r w:rsidR="00297EE2">
        <w:rPr>
          <w:rFonts w:cs="Arabic Transparent" w:hint="cs"/>
          <w:sz w:val="24"/>
          <w:szCs w:val="24"/>
          <w:rtl/>
          <w:lang w:val="en-US" w:bidi="ar-DZ"/>
        </w:rPr>
        <w:tab/>
      </w:r>
      <w:r w:rsidR="00297EE2">
        <w:rPr>
          <w:rFonts w:cs="Arabic Transparent" w:hint="cs"/>
          <w:sz w:val="24"/>
          <w:szCs w:val="24"/>
          <w:rtl/>
          <w:lang w:val="en-US" w:bidi="ar-DZ"/>
        </w:rPr>
        <w:tab/>
      </w:r>
      <w:r w:rsidR="00297EE2" w:rsidRPr="00BB5FDF">
        <w:rPr>
          <w:rFonts w:cs="Arabic Transparent" w:hint="cs"/>
          <w:sz w:val="24"/>
          <w:szCs w:val="24"/>
          <w:rtl/>
          <w:lang w:val="en-US" w:bidi="ar-DZ"/>
        </w:rPr>
        <w:t>- قانون البحار</w:t>
      </w:r>
    </w:p>
    <w:p w:rsidR="007002EF" w:rsidRPr="00BB5FDF" w:rsidRDefault="007002EF" w:rsidP="00297EE2">
      <w:pPr>
        <w:bidi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>- القانون الدولي الاقتصادي</w:t>
      </w:r>
      <w:r w:rsidR="00297EE2">
        <w:rPr>
          <w:rFonts w:cs="Arabic Transparent" w:hint="cs"/>
          <w:sz w:val="24"/>
          <w:szCs w:val="24"/>
          <w:rtl/>
          <w:lang w:val="en-US" w:bidi="ar-DZ"/>
        </w:rPr>
        <w:tab/>
      </w:r>
      <w:r w:rsidR="00297EE2">
        <w:rPr>
          <w:rFonts w:cs="Arabic Transparent" w:hint="cs"/>
          <w:sz w:val="24"/>
          <w:szCs w:val="24"/>
          <w:rtl/>
          <w:lang w:val="en-US" w:bidi="ar-DZ"/>
        </w:rPr>
        <w:tab/>
      </w:r>
      <w:r w:rsidR="00297EE2" w:rsidRPr="00BB5FDF">
        <w:rPr>
          <w:rFonts w:cs="Arabic Transparent" w:hint="cs"/>
          <w:sz w:val="24"/>
          <w:szCs w:val="24"/>
          <w:rtl/>
          <w:lang w:val="en-US" w:bidi="ar-DZ"/>
        </w:rPr>
        <w:t>- القانون الدولي والتنمية</w:t>
      </w:r>
    </w:p>
    <w:p w:rsidR="007002EF" w:rsidRPr="00BB5FDF" w:rsidRDefault="007002EF" w:rsidP="00960D41">
      <w:pPr>
        <w:bidi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>- القانون الدولي الإنساني</w:t>
      </w:r>
      <w:r w:rsidR="00297EE2">
        <w:rPr>
          <w:rFonts w:cs="Arabic Transparent" w:hint="cs"/>
          <w:sz w:val="24"/>
          <w:szCs w:val="24"/>
          <w:rtl/>
          <w:lang w:val="en-US" w:bidi="ar-DZ"/>
        </w:rPr>
        <w:tab/>
      </w:r>
      <w:r w:rsidR="00297EE2">
        <w:rPr>
          <w:rFonts w:cs="Arabic Transparent" w:hint="cs"/>
          <w:sz w:val="24"/>
          <w:szCs w:val="24"/>
          <w:rtl/>
          <w:lang w:val="en-US" w:bidi="ar-DZ"/>
        </w:rPr>
        <w:tab/>
      </w:r>
      <w:r w:rsidR="00297EE2">
        <w:rPr>
          <w:rFonts w:cs="Arabic Transparent" w:hint="cs"/>
          <w:sz w:val="24"/>
          <w:szCs w:val="24"/>
          <w:rtl/>
          <w:lang w:val="en-US" w:bidi="ar-DZ"/>
        </w:rPr>
        <w:tab/>
      </w:r>
      <w:r w:rsidR="00297EE2" w:rsidRPr="00BB5FDF">
        <w:rPr>
          <w:rFonts w:cs="Arabic Transparent" w:hint="cs"/>
          <w:sz w:val="24"/>
          <w:szCs w:val="24"/>
          <w:rtl/>
          <w:lang w:val="en-US" w:bidi="ar-DZ"/>
        </w:rPr>
        <w:t>- قانون المجتمع الدولي</w:t>
      </w:r>
    </w:p>
    <w:p w:rsidR="007002EF" w:rsidRPr="00BB5FDF" w:rsidRDefault="007002EF" w:rsidP="00960D41">
      <w:pPr>
        <w:bidi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- </w:t>
      </w:r>
      <w:proofErr w:type="gramStart"/>
      <w:r w:rsidRPr="00BB5FDF">
        <w:rPr>
          <w:rFonts w:cs="Arabic Transparent" w:hint="cs"/>
          <w:sz w:val="24"/>
          <w:szCs w:val="24"/>
          <w:rtl/>
          <w:lang w:val="en-US" w:bidi="ar-DZ"/>
        </w:rPr>
        <w:t>إضافة</w:t>
      </w:r>
      <w:proofErr w:type="gramEnd"/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لمواد أخرى كالقانون الدستوري</w:t>
      </w:r>
    </w:p>
    <w:p w:rsidR="00170F9E" w:rsidRPr="00BB5FDF" w:rsidRDefault="007002EF" w:rsidP="00DD7D4E">
      <w:pPr>
        <w:bidi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على مستوى الدراسات العليا:</w:t>
      </w:r>
      <w:r w:rsidR="00170F9E" w:rsidRPr="00BB5FDF">
        <w:rPr>
          <w:rFonts w:cs="Arabic Transparent" w:hint="cs"/>
          <w:sz w:val="24"/>
          <w:szCs w:val="24"/>
          <w:rtl/>
          <w:lang w:val="en-US" w:bidi="ar-DZ"/>
        </w:rPr>
        <w:t xml:space="preserve"> العديد من </w:t>
      </w:r>
      <w:r w:rsidR="00DD7D4E" w:rsidRPr="00BB5FDF">
        <w:rPr>
          <w:rFonts w:cs="Arabic Transparent" w:hint="cs"/>
          <w:sz w:val="24"/>
          <w:szCs w:val="24"/>
          <w:rtl/>
          <w:lang w:val="en-US" w:bidi="ar-DZ"/>
        </w:rPr>
        <w:t>المواضيع</w:t>
      </w:r>
      <w:r w:rsidR="00170F9E" w:rsidRPr="00BB5FDF">
        <w:rPr>
          <w:rFonts w:cs="Arabic Transparent" w:hint="cs"/>
          <w:sz w:val="24"/>
          <w:szCs w:val="24"/>
          <w:rtl/>
          <w:lang w:val="en-US" w:bidi="ar-DZ"/>
        </w:rPr>
        <w:t xml:space="preserve"> الخاصة في مجال القانون الدولي مثل:</w:t>
      </w:r>
    </w:p>
    <w:p w:rsidR="00170F9E" w:rsidRPr="00BB5FDF" w:rsidRDefault="00170F9E" w:rsidP="00960D41">
      <w:pPr>
        <w:pStyle w:val="Paragraphedeliste"/>
        <w:numPr>
          <w:ilvl w:val="0"/>
          <w:numId w:val="1"/>
        </w:numPr>
        <w:bidi/>
        <w:jc w:val="both"/>
        <w:rPr>
          <w:rFonts w:cs="Arabic Transparent"/>
          <w:sz w:val="24"/>
          <w:szCs w:val="24"/>
          <w:lang w:val="en-US" w:bidi="ar-DZ"/>
        </w:rPr>
      </w:pPr>
      <w:proofErr w:type="gramStart"/>
      <w:r w:rsidRPr="00BB5FDF">
        <w:rPr>
          <w:rFonts w:cs="Arabic Transparent" w:hint="cs"/>
          <w:sz w:val="24"/>
          <w:szCs w:val="24"/>
          <w:rtl/>
          <w:lang w:val="en-US" w:bidi="ar-DZ"/>
        </w:rPr>
        <w:t>القضاء</w:t>
      </w:r>
      <w:proofErr w:type="gramEnd"/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الدولي</w:t>
      </w:r>
    </w:p>
    <w:p w:rsidR="00170F9E" w:rsidRPr="00BB5FDF" w:rsidRDefault="00170F9E" w:rsidP="00960D41">
      <w:pPr>
        <w:pStyle w:val="Paragraphedeliste"/>
        <w:numPr>
          <w:ilvl w:val="0"/>
          <w:numId w:val="1"/>
        </w:numPr>
        <w:bidi/>
        <w:jc w:val="both"/>
        <w:rPr>
          <w:rFonts w:cs="Arabic Transparent"/>
          <w:sz w:val="24"/>
          <w:szCs w:val="24"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>العلاقة بين القانون الدولي والقانون الداخلي</w:t>
      </w:r>
    </w:p>
    <w:p w:rsidR="00170F9E" w:rsidRPr="00BB5FDF" w:rsidRDefault="00170F9E" w:rsidP="00960D41">
      <w:pPr>
        <w:pStyle w:val="Paragraphedeliste"/>
        <w:numPr>
          <w:ilvl w:val="0"/>
          <w:numId w:val="1"/>
        </w:numPr>
        <w:bidi/>
        <w:jc w:val="both"/>
        <w:rPr>
          <w:rFonts w:cs="Arabic Transparent"/>
          <w:sz w:val="24"/>
          <w:szCs w:val="24"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>التراث المشترك للإنسانية</w:t>
      </w:r>
    </w:p>
    <w:p w:rsidR="00170F9E" w:rsidRPr="00BB5FDF" w:rsidRDefault="00170F9E" w:rsidP="00DD7D4E">
      <w:pPr>
        <w:pStyle w:val="Paragraphedeliste"/>
        <w:numPr>
          <w:ilvl w:val="0"/>
          <w:numId w:val="1"/>
        </w:numPr>
        <w:bidi/>
        <w:jc w:val="both"/>
        <w:rPr>
          <w:rFonts w:cs="Arabic Transparent"/>
          <w:sz w:val="24"/>
          <w:szCs w:val="24"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دور السلطة القضائية في حماية </w:t>
      </w:r>
      <w:r w:rsidR="00DD7D4E" w:rsidRPr="00BB5FDF">
        <w:rPr>
          <w:rFonts w:cs="Arabic Transparent" w:hint="cs"/>
          <w:sz w:val="24"/>
          <w:szCs w:val="24"/>
          <w:rtl/>
          <w:lang w:val="en-US" w:bidi="ar-DZ"/>
        </w:rPr>
        <w:t>حقوق الإنسان</w:t>
      </w:r>
    </w:p>
    <w:p w:rsidR="00170F9E" w:rsidRPr="00BB5FDF" w:rsidRDefault="00170F9E" w:rsidP="00960D41">
      <w:pPr>
        <w:pStyle w:val="Paragraphedeliste"/>
        <w:numPr>
          <w:ilvl w:val="0"/>
          <w:numId w:val="1"/>
        </w:numPr>
        <w:bidi/>
        <w:jc w:val="both"/>
        <w:rPr>
          <w:rFonts w:cs="Arabic Transparent"/>
          <w:sz w:val="24"/>
          <w:szCs w:val="24"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>تطبيق اتفاقيات حقوق الإنسان في النظام الداخلي</w:t>
      </w:r>
    </w:p>
    <w:p w:rsidR="00170F9E" w:rsidRPr="00BB5FDF" w:rsidRDefault="00170F9E" w:rsidP="00960D41">
      <w:pPr>
        <w:pStyle w:val="Paragraphedeliste"/>
        <w:numPr>
          <w:ilvl w:val="0"/>
          <w:numId w:val="1"/>
        </w:numPr>
        <w:bidi/>
        <w:jc w:val="both"/>
        <w:rPr>
          <w:rFonts w:cs="Arabic Transparent"/>
          <w:sz w:val="24"/>
          <w:szCs w:val="24"/>
          <w:lang w:val="en-US" w:bidi="ar-DZ"/>
        </w:rPr>
      </w:pPr>
      <w:proofErr w:type="gramStart"/>
      <w:r w:rsidRPr="00BB5FDF">
        <w:rPr>
          <w:rFonts w:cs="Arabic Transparent" w:hint="cs"/>
          <w:sz w:val="24"/>
          <w:szCs w:val="24"/>
          <w:rtl/>
          <w:lang w:val="en-US" w:bidi="ar-DZ"/>
        </w:rPr>
        <w:t>الأمن</w:t>
      </w:r>
      <w:proofErr w:type="gramEnd"/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الإنساني والقانون الدولي</w:t>
      </w:r>
    </w:p>
    <w:p w:rsidR="00215581" w:rsidRPr="00BB5FDF" w:rsidRDefault="00170F9E" w:rsidP="00960D41">
      <w:pPr>
        <w:pStyle w:val="Paragraphedeliste"/>
        <w:numPr>
          <w:ilvl w:val="0"/>
          <w:numId w:val="1"/>
        </w:numPr>
        <w:bidi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>أمننة القانون الدولي</w:t>
      </w:r>
    </w:p>
    <w:p w:rsidR="00215581" w:rsidRPr="00BB5FDF" w:rsidRDefault="00BB5FDF" w:rsidP="00960D41">
      <w:pPr>
        <w:bidi/>
        <w:jc w:val="center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رابعا 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النشاط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العلمي</w:t>
      </w:r>
    </w:p>
    <w:p w:rsidR="002F66DA" w:rsidRPr="00BB5FDF" w:rsidRDefault="002F66DA" w:rsidP="00960D41">
      <w:pPr>
        <w:pStyle w:val="Paragraphedeliste"/>
        <w:numPr>
          <w:ilvl w:val="0"/>
          <w:numId w:val="2"/>
        </w:numPr>
        <w:bidi/>
        <w:jc w:val="both"/>
        <w:rPr>
          <w:rFonts w:cs="Arabic Transparent"/>
          <w:b/>
          <w:bCs/>
          <w:sz w:val="24"/>
          <w:szCs w:val="24"/>
          <w:lang w:bidi="ar-DZ"/>
        </w:rPr>
      </w:pPr>
      <w:r w:rsidRPr="00BB5FDF">
        <w:rPr>
          <w:rFonts w:cs="Arabic Transparent"/>
          <w:b/>
          <w:bCs/>
          <w:sz w:val="24"/>
          <w:szCs w:val="24"/>
          <w:rtl/>
          <w:lang w:bidi="ar-DZ"/>
        </w:rPr>
        <w:t>–</w:t>
      </w:r>
      <w:r w:rsidRPr="00BB5FDF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  <w:proofErr w:type="gramStart"/>
      <w:r w:rsidRPr="00BB5FDF">
        <w:rPr>
          <w:rFonts w:cs="Arabic Transparent" w:hint="cs"/>
          <w:b/>
          <w:bCs/>
          <w:sz w:val="24"/>
          <w:szCs w:val="24"/>
          <w:rtl/>
          <w:lang w:bidi="ar-DZ"/>
        </w:rPr>
        <w:t>الإشراف</w:t>
      </w:r>
      <w:proofErr w:type="gramEnd"/>
    </w:p>
    <w:p w:rsidR="002F66DA" w:rsidRPr="00BB5FDF" w:rsidRDefault="002F66DA" w:rsidP="00960D41">
      <w:pPr>
        <w:pStyle w:val="Paragraphedeliste"/>
        <w:bidi/>
        <w:ind w:left="1080"/>
        <w:jc w:val="both"/>
        <w:rPr>
          <w:rFonts w:cs="Arabic Transparent"/>
          <w:sz w:val="24"/>
          <w:szCs w:val="24"/>
          <w:lang w:bidi="ar-DZ"/>
        </w:rPr>
      </w:pPr>
      <w:proofErr w:type="spellStart"/>
      <w:r w:rsidRPr="00BB5FDF">
        <w:rPr>
          <w:rFonts w:cs="Arabic Transparent" w:hint="cs"/>
          <w:sz w:val="24"/>
          <w:szCs w:val="24"/>
          <w:rtl/>
          <w:lang w:bidi="ar-DZ"/>
        </w:rPr>
        <w:t>الاشراف</w:t>
      </w:r>
      <w:proofErr w:type="spellEnd"/>
      <w:r w:rsidRPr="00BB5FDF">
        <w:rPr>
          <w:rFonts w:cs="Arabic Transparent" w:hint="cs"/>
          <w:sz w:val="24"/>
          <w:szCs w:val="24"/>
          <w:rtl/>
          <w:lang w:bidi="ar-DZ"/>
        </w:rPr>
        <w:t xml:space="preserve"> على </w:t>
      </w:r>
      <w:r w:rsidR="00BB5FDF">
        <w:rPr>
          <w:rFonts w:cs="Arabic Transparent" w:hint="cs"/>
          <w:sz w:val="24"/>
          <w:szCs w:val="24"/>
          <w:rtl/>
          <w:lang w:bidi="ar-DZ"/>
        </w:rPr>
        <w:t>عشرات رسائل الماجستير والدكتوراه</w:t>
      </w:r>
      <w:r w:rsidRPr="00BB5FDF">
        <w:rPr>
          <w:rFonts w:cs="Arabic Transparent" w:hint="cs"/>
          <w:sz w:val="24"/>
          <w:szCs w:val="24"/>
          <w:rtl/>
          <w:lang w:bidi="ar-DZ"/>
        </w:rPr>
        <w:t xml:space="preserve"> في مجال التخصص</w:t>
      </w:r>
    </w:p>
    <w:p w:rsidR="002F66DA" w:rsidRPr="00BB5FDF" w:rsidRDefault="002F66DA" w:rsidP="00960D41">
      <w:pPr>
        <w:pStyle w:val="Paragraphedeliste"/>
        <w:numPr>
          <w:ilvl w:val="0"/>
          <w:numId w:val="2"/>
        </w:numPr>
        <w:bidi/>
        <w:jc w:val="both"/>
        <w:rPr>
          <w:rFonts w:cs="Arabic Transparent"/>
          <w:b/>
          <w:bCs/>
          <w:sz w:val="24"/>
          <w:szCs w:val="24"/>
          <w:lang w:bidi="ar-DZ"/>
        </w:rPr>
      </w:pPr>
      <w:proofErr w:type="gramStart"/>
      <w:r w:rsidRPr="00BB5FDF">
        <w:rPr>
          <w:rFonts w:cs="Arabic Transparent" w:hint="cs"/>
          <w:b/>
          <w:bCs/>
          <w:sz w:val="24"/>
          <w:szCs w:val="24"/>
          <w:rtl/>
          <w:lang w:bidi="ar-DZ"/>
        </w:rPr>
        <w:t>البحوث</w:t>
      </w:r>
      <w:proofErr w:type="gramEnd"/>
    </w:p>
    <w:p w:rsidR="002F66DA" w:rsidRPr="00BB5FDF" w:rsidRDefault="002F66DA" w:rsidP="00960D41">
      <w:pPr>
        <w:pStyle w:val="Paragraphedeliste"/>
        <w:numPr>
          <w:ilvl w:val="0"/>
          <w:numId w:val="3"/>
        </w:numPr>
        <w:bidi/>
        <w:jc w:val="both"/>
        <w:rPr>
          <w:rFonts w:cs="Arabic Transparent"/>
          <w:sz w:val="24"/>
          <w:szCs w:val="24"/>
          <w:lang w:bidi="ar-DZ"/>
        </w:rPr>
      </w:pPr>
      <w:proofErr w:type="gramStart"/>
      <w:r w:rsidRPr="00BB5FDF">
        <w:rPr>
          <w:rFonts w:cs="Arabic Transparent" w:hint="cs"/>
          <w:b/>
          <w:bCs/>
          <w:sz w:val="24"/>
          <w:szCs w:val="24"/>
          <w:rtl/>
          <w:lang w:bidi="ar-DZ"/>
        </w:rPr>
        <w:t>الكتب</w:t>
      </w:r>
      <w:proofErr w:type="gramEnd"/>
      <w:r w:rsidRPr="00BB5FDF">
        <w:rPr>
          <w:rFonts w:cs="Arabic Transparent" w:hint="cs"/>
          <w:sz w:val="24"/>
          <w:szCs w:val="24"/>
          <w:rtl/>
          <w:lang w:bidi="ar-DZ"/>
        </w:rPr>
        <w:t>:</w:t>
      </w:r>
    </w:p>
    <w:p w:rsidR="002F66DA" w:rsidRPr="00BB5FDF" w:rsidRDefault="002F66DA" w:rsidP="00960D41">
      <w:pPr>
        <w:pStyle w:val="Paragraphedeliste"/>
        <w:bidi/>
        <w:ind w:left="1800"/>
        <w:jc w:val="both"/>
        <w:rPr>
          <w:rFonts w:cs="Arabic Transparent"/>
          <w:b/>
          <w:bCs/>
          <w:sz w:val="24"/>
          <w:szCs w:val="24"/>
          <w:rtl/>
          <w:lang w:bidi="ar-DZ"/>
        </w:rPr>
      </w:pPr>
      <w:proofErr w:type="gramStart"/>
      <w:r w:rsidRPr="00BB5FDF">
        <w:rPr>
          <w:rFonts w:cs="Arabic Transparent" w:hint="cs"/>
          <w:b/>
          <w:bCs/>
          <w:sz w:val="24"/>
          <w:szCs w:val="24"/>
          <w:rtl/>
          <w:lang w:bidi="ar-DZ"/>
        </w:rPr>
        <w:t>الكتب</w:t>
      </w:r>
      <w:proofErr w:type="gramEnd"/>
      <w:r w:rsidRPr="00BB5FDF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المنشورة: </w:t>
      </w:r>
    </w:p>
    <w:p w:rsidR="002F66DA" w:rsidRPr="00BB5FDF" w:rsidRDefault="002F66DA" w:rsidP="00960D41">
      <w:pPr>
        <w:pStyle w:val="Paragraphedeliste"/>
        <w:numPr>
          <w:ilvl w:val="0"/>
          <w:numId w:val="4"/>
        </w:numPr>
        <w:bidi/>
        <w:jc w:val="both"/>
        <w:rPr>
          <w:rFonts w:cs="Arabic Transparent"/>
          <w:sz w:val="24"/>
          <w:szCs w:val="24"/>
          <w:lang w:bidi="ar-DZ"/>
        </w:rPr>
      </w:pPr>
      <w:r w:rsidRPr="00BB5FDF">
        <w:rPr>
          <w:rFonts w:cs="Arabic Transparent" w:hint="cs"/>
          <w:b/>
          <w:bCs/>
          <w:sz w:val="24"/>
          <w:szCs w:val="24"/>
          <w:rtl/>
          <w:lang w:bidi="ar-DZ"/>
        </w:rPr>
        <w:t>أبحاث في القضاء الدولي</w:t>
      </w:r>
      <w:r w:rsidR="00500630" w:rsidRPr="00BB5FDF">
        <w:rPr>
          <w:rFonts w:cs="Arabic Transparent" w:hint="cs"/>
          <w:b/>
          <w:bCs/>
          <w:sz w:val="24"/>
          <w:szCs w:val="24"/>
          <w:rtl/>
          <w:lang w:bidi="ar-DZ"/>
        </w:rPr>
        <w:t>،</w:t>
      </w:r>
      <w:r w:rsidR="00500630" w:rsidRPr="00BB5FDF">
        <w:rPr>
          <w:rFonts w:cs="Arabic Transparent" w:hint="cs"/>
          <w:sz w:val="24"/>
          <w:szCs w:val="24"/>
          <w:rtl/>
          <w:lang w:bidi="ar-DZ"/>
        </w:rPr>
        <w:t xml:space="preserve"> دار النهضة العربية، </w:t>
      </w:r>
      <w:proofErr w:type="gramStart"/>
      <w:r w:rsidR="00500630" w:rsidRPr="00BB5FDF">
        <w:rPr>
          <w:rFonts w:cs="Arabic Transparent" w:hint="cs"/>
          <w:sz w:val="24"/>
          <w:szCs w:val="24"/>
          <w:rtl/>
          <w:lang w:bidi="ar-DZ"/>
        </w:rPr>
        <w:t>القاهرة</w:t>
      </w:r>
      <w:proofErr w:type="gramEnd"/>
      <w:r w:rsidR="00500630" w:rsidRPr="00BB5FDF">
        <w:rPr>
          <w:rFonts w:cs="Arabic Transparent" w:hint="cs"/>
          <w:sz w:val="24"/>
          <w:szCs w:val="24"/>
          <w:rtl/>
          <w:lang w:bidi="ar-DZ"/>
        </w:rPr>
        <w:t>، 1999</w:t>
      </w:r>
    </w:p>
    <w:p w:rsidR="00500630" w:rsidRPr="002C1C09" w:rsidRDefault="00500630" w:rsidP="00960D41">
      <w:pPr>
        <w:pStyle w:val="Paragraphedeliste"/>
        <w:numPr>
          <w:ilvl w:val="0"/>
          <w:numId w:val="4"/>
        </w:numPr>
        <w:bidi/>
        <w:jc w:val="both"/>
        <w:rPr>
          <w:rFonts w:cs="Arabic Transparent"/>
          <w:sz w:val="28"/>
          <w:szCs w:val="28"/>
          <w:lang w:bidi="ar-DZ"/>
        </w:rPr>
      </w:pPr>
      <w:r w:rsidRPr="00BB5FDF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BB5FDF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غرف </w:t>
      </w:r>
      <w:proofErr w:type="gramStart"/>
      <w:r w:rsidRPr="00BB5FDF">
        <w:rPr>
          <w:rFonts w:cs="Arabic Transparent" w:hint="cs"/>
          <w:b/>
          <w:bCs/>
          <w:sz w:val="24"/>
          <w:szCs w:val="24"/>
          <w:rtl/>
          <w:lang w:bidi="ar-DZ"/>
        </w:rPr>
        <w:t>محكمة</w:t>
      </w:r>
      <w:proofErr w:type="gramEnd"/>
      <w:r w:rsidRPr="00BB5FDF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العدل الدولية ومدى ملاءمتها كبديل مؤقت لمحكمة العدل العربية</w:t>
      </w:r>
      <w:r w:rsidRPr="00BB5FDF">
        <w:rPr>
          <w:rFonts w:cs="Arabic Transparent" w:hint="cs"/>
          <w:sz w:val="24"/>
          <w:szCs w:val="24"/>
          <w:rtl/>
          <w:lang w:bidi="ar-DZ"/>
        </w:rPr>
        <w:t>، دار النهضة العربية، القاهرة، 1999</w:t>
      </w:r>
    </w:p>
    <w:p w:rsidR="00500630" w:rsidRPr="00BB5FDF" w:rsidRDefault="00500630" w:rsidP="00960D41">
      <w:pPr>
        <w:pStyle w:val="Paragraphedeliste"/>
        <w:numPr>
          <w:ilvl w:val="0"/>
          <w:numId w:val="4"/>
        </w:numPr>
        <w:bidi/>
        <w:jc w:val="both"/>
        <w:rPr>
          <w:rFonts w:cs="Arabic Transparent"/>
          <w:sz w:val="24"/>
          <w:szCs w:val="24"/>
          <w:lang w:bidi="ar-DZ"/>
        </w:rPr>
      </w:pPr>
      <w:r w:rsidRPr="00BB5FDF">
        <w:rPr>
          <w:rFonts w:cs="Arabic Transparent" w:hint="cs"/>
          <w:b/>
          <w:bCs/>
          <w:sz w:val="24"/>
          <w:szCs w:val="24"/>
          <w:rtl/>
          <w:lang w:bidi="ar-DZ"/>
        </w:rPr>
        <w:t>تقييم نظام الشرط الاختياري لمحكمة العدل الدولية</w:t>
      </w:r>
      <w:r w:rsidRPr="00BB5FDF">
        <w:rPr>
          <w:rFonts w:cs="Arabic Transparent" w:hint="cs"/>
          <w:sz w:val="24"/>
          <w:szCs w:val="24"/>
          <w:rtl/>
          <w:lang w:bidi="ar-DZ"/>
        </w:rPr>
        <w:t xml:space="preserve">، دار النهضة العربية، </w:t>
      </w:r>
      <w:proofErr w:type="gramStart"/>
      <w:r w:rsidRPr="00BB5FDF">
        <w:rPr>
          <w:rFonts w:cs="Arabic Transparent" w:hint="cs"/>
          <w:sz w:val="24"/>
          <w:szCs w:val="24"/>
          <w:rtl/>
          <w:lang w:bidi="ar-DZ"/>
        </w:rPr>
        <w:t>القاهرة</w:t>
      </w:r>
      <w:proofErr w:type="gramEnd"/>
      <w:r w:rsidRPr="00BB5FDF">
        <w:rPr>
          <w:rFonts w:cs="Arabic Transparent" w:hint="cs"/>
          <w:sz w:val="24"/>
          <w:szCs w:val="24"/>
          <w:rtl/>
          <w:lang w:bidi="ar-DZ"/>
        </w:rPr>
        <w:t>، 1999</w:t>
      </w:r>
    </w:p>
    <w:p w:rsidR="00500630" w:rsidRPr="00BB5FDF" w:rsidRDefault="00500630" w:rsidP="00960D41">
      <w:pPr>
        <w:pStyle w:val="Paragraphedeliste"/>
        <w:numPr>
          <w:ilvl w:val="0"/>
          <w:numId w:val="4"/>
        </w:numPr>
        <w:bidi/>
        <w:jc w:val="both"/>
        <w:rPr>
          <w:rFonts w:cs="Arabic Transparent"/>
          <w:sz w:val="24"/>
          <w:szCs w:val="24"/>
          <w:lang w:bidi="ar-DZ"/>
        </w:rPr>
      </w:pPr>
      <w:r w:rsidRPr="00BB5FDF">
        <w:rPr>
          <w:rFonts w:cs="Arabic Transparent" w:hint="cs"/>
          <w:b/>
          <w:bCs/>
          <w:sz w:val="24"/>
          <w:szCs w:val="24"/>
          <w:rtl/>
          <w:lang w:bidi="ar-DZ"/>
        </w:rPr>
        <w:t>المفاضلة بين الوسائل التحاكمية وغير التحاكمية</w:t>
      </w:r>
      <w:r w:rsidRPr="00BB5FDF">
        <w:rPr>
          <w:rFonts w:cs="Arabic Transparent" w:hint="cs"/>
          <w:sz w:val="24"/>
          <w:szCs w:val="24"/>
          <w:rtl/>
          <w:lang w:bidi="ar-DZ"/>
        </w:rPr>
        <w:t xml:space="preserve"> (الوسائل القانونية وغير القانونية) </w:t>
      </w:r>
      <w:r w:rsidRPr="00BB5FDF">
        <w:rPr>
          <w:rFonts w:cs="Arabic Transparent" w:hint="cs"/>
          <w:b/>
          <w:bCs/>
          <w:sz w:val="24"/>
          <w:szCs w:val="24"/>
          <w:rtl/>
          <w:lang w:bidi="ar-DZ"/>
        </w:rPr>
        <w:t>لتسوية المنازعات الدولية</w:t>
      </w:r>
      <w:r w:rsidRPr="00BB5FDF">
        <w:rPr>
          <w:rFonts w:cs="Arabic Transparent" w:hint="cs"/>
          <w:sz w:val="24"/>
          <w:szCs w:val="24"/>
          <w:rtl/>
          <w:lang w:bidi="ar-DZ"/>
        </w:rPr>
        <w:t>، المؤسسة الجامعية للدراسات والنشر والتوزيع، بيروت، 1999</w:t>
      </w:r>
    </w:p>
    <w:p w:rsidR="00500630" w:rsidRPr="00BB5FDF" w:rsidRDefault="00500630" w:rsidP="00960D41">
      <w:pPr>
        <w:pStyle w:val="Paragraphedeliste"/>
        <w:numPr>
          <w:ilvl w:val="0"/>
          <w:numId w:val="4"/>
        </w:numPr>
        <w:bidi/>
        <w:jc w:val="both"/>
        <w:rPr>
          <w:rFonts w:cs="Arabic Transparent"/>
          <w:sz w:val="24"/>
          <w:szCs w:val="24"/>
          <w:lang w:bidi="ar-DZ"/>
        </w:rPr>
      </w:pPr>
      <w:r w:rsidRPr="00BB5FDF">
        <w:rPr>
          <w:rFonts w:cs="Arabic Transparent" w:hint="cs"/>
          <w:b/>
          <w:bCs/>
          <w:sz w:val="24"/>
          <w:szCs w:val="24"/>
          <w:rtl/>
          <w:lang w:bidi="ar-DZ"/>
        </w:rPr>
        <w:t>تنفيذ أحكام المحاكم الدولية</w:t>
      </w:r>
      <w:r w:rsidR="00BB5FDF">
        <w:rPr>
          <w:rFonts w:cs="Arabic Transparent" w:hint="cs"/>
          <w:sz w:val="24"/>
          <w:szCs w:val="24"/>
          <w:rtl/>
          <w:lang w:bidi="ar-DZ"/>
        </w:rPr>
        <w:t>،</w:t>
      </w:r>
      <w:r w:rsidRPr="00BB5FDF">
        <w:rPr>
          <w:rFonts w:cs="Arabic Transparent" w:hint="cs"/>
          <w:sz w:val="24"/>
          <w:szCs w:val="24"/>
          <w:rtl/>
          <w:lang w:bidi="ar-DZ"/>
        </w:rPr>
        <w:t xml:space="preserve"> المؤسسة الجامعية للدراسات </w:t>
      </w:r>
      <w:proofErr w:type="gramStart"/>
      <w:r w:rsidRPr="00BB5FDF">
        <w:rPr>
          <w:rFonts w:cs="Arabic Transparent" w:hint="cs"/>
          <w:sz w:val="24"/>
          <w:szCs w:val="24"/>
          <w:rtl/>
          <w:lang w:bidi="ar-DZ"/>
        </w:rPr>
        <w:t>والنشر</w:t>
      </w:r>
      <w:proofErr w:type="gramEnd"/>
      <w:r w:rsidRPr="00BB5FDF">
        <w:rPr>
          <w:rFonts w:cs="Arabic Transparent" w:hint="cs"/>
          <w:sz w:val="24"/>
          <w:szCs w:val="24"/>
          <w:rtl/>
          <w:lang w:bidi="ar-DZ"/>
        </w:rPr>
        <w:t xml:space="preserve"> والتوزيع، بيروت، 1999</w:t>
      </w:r>
    </w:p>
    <w:p w:rsidR="00500630" w:rsidRPr="00BB5FDF" w:rsidRDefault="00500630" w:rsidP="00960D41">
      <w:pPr>
        <w:pStyle w:val="Paragraphedeliste"/>
        <w:bidi/>
        <w:ind w:left="1800"/>
        <w:jc w:val="both"/>
        <w:rPr>
          <w:rFonts w:cs="Arabic Transparent"/>
          <w:b/>
          <w:bCs/>
          <w:sz w:val="24"/>
          <w:szCs w:val="24"/>
          <w:lang w:bidi="ar-DZ"/>
        </w:rPr>
      </w:pPr>
      <w:r w:rsidRPr="00BB5FDF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كتب </w:t>
      </w:r>
      <w:proofErr w:type="gramStart"/>
      <w:r w:rsidRPr="00BB5FDF">
        <w:rPr>
          <w:rFonts w:cs="Arabic Transparent" w:hint="cs"/>
          <w:b/>
          <w:bCs/>
          <w:sz w:val="24"/>
          <w:szCs w:val="24"/>
          <w:rtl/>
          <w:lang w:bidi="ar-DZ"/>
        </w:rPr>
        <w:t>بصدد</w:t>
      </w:r>
      <w:proofErr w:type="gramEnd"/>
      <w:r w:rsidRPr="00BB5FDF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النشر:</w:t>
      </w:r>
    </w:p>
    <w:p w:rsidR="00500630" w:rsidRPr="00BB5FDF" w:rsidRDefault="00500630" w:rsidP="00960D41">
      <w:pPr>
        <w:pStyle w:val="Paragraphedeliste"/>
        <w:bidi/>
        <w:ind w:left="1800"/>
        <w:jc w:val="both"/>
        <w:rPr>
          <w:rFonts w:cs="Arabic Transparent"/>
          <w:b/>
          <w:bCs/>
          <w:sz w:val="24"/>
          <w:szCs w:val="24"/>
          <w:rtl/>
          <w:lang w:bidi="ar-DZ"/>
        </w:rPr>
      </w:pPr>
      <w:proofErr w:type="gramStart"/>
      <w:r w:rsidRPr="00BB5FDF">
        <w:rPr>
          <w:rFonts w:cs="Arabic Transparent" w:hint="cs"/>
          <w:b/>
          <w:bCs/>
          <w:sz w:val="24"/>
          <w:szCs w:val="24"/>
          <w:rtl/>
          <w:lang w:bidi="ar-DZ"/>
        </w:rPr>
        <w:t>الأمن</w:t>
      </w:r>
      <w:proofErr w:type="gramEnd"/>
      <w:r w:rsidRPr="00BB5FDF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الإنساني والقانون الدولي</w:t>
      </w:r>
    </w:p>
    <w:p w:rsidR="00AF1915" w:rsidRPr="00BB5FDF" w:rsidRDefault="00AF1915" w:rsidP="00960D41">
      <w:pPr>
        <w:pStyle w:val="Paragraphedeliste"/>
        <w:numPr>
          <w:ilvl w:val="0"/>
          <w:numId w:val="3"/>
        </w:numPr>
        <w:bidi/>
        <w:jc w:val="both"/>
        <w:rPr>
          <w:rFonts w:cs="Arabic Transparent"/>
          <w:b/>
          <w:bCs/>
          <w:sz w:val="24"/>
          <w:szCs w:val="24"/>
          <w:lang w:bidi="ar-DZ"/>
        </w:rPr>
      </w:pPr>
      <w:proofErr w:type="gramStart"/>
      <w:r w:rsidRPr="00BB5FDF">
        <w:rPr>
          <w:rFonts w:cs="Arabic Transparent" w:hint="cs"/>
          <w:b/>
          <w:bCs/>
          <w:sz w:val="24"/>
          <w:szCs w:val="24"/>
          <w:rtl/>
          <w:lang w:bidi="ar-DZ"/>
        </w:rPr>
        <w:lastRenderedPageBreak/>
        <w:t>المقالات</w:t>
      </w:r>
      <w:proofErr w:type="gramEnd"/>
      <w:r w:rsidRPr="00BB5FDF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المنشورة: </w:t>
      </w:r>
    </w:p>
    <w:p w:rsidR="00AF1915" w:rsidRPr="00BB5FDF" w:rsidRDefault="00AF1915" w:rsidP="00BB5FDF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</w:pPr>
      <w:r w:rsidRPr="00BB5FDF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 xml:space="preserve">« Legal » and « Political » </w:t>
      </w:r>
      <w:r w:rsidR="00AE14A0" w:rsidRPr="00BB5FDF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 xml:space="preserve">Disputes in State Practice and the Jurisprudence of the International Court of Justice, Revue </w:t>
      </w:r>
      <w:proofErr w:type="spellStart"/>
      <w:r w:rsidR="00AE14A0" w:rsidRPr="00BB5FDF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>Egyptienne</w:t>
      </w:r>
      <w:proofErr w:type="spellEnd"/>
      <w:r w:rsidR="00AE14A0" w:rsidRPr="00BB5FDF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 xml:space="preserve"> de </w:t>
      </w:r>
      <w:proofErr w:type="spellStart"/>
      <w:r w:rsidR="00AE14A0" w:rsidRPr="00BB5FDF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>Droit</w:t>
      </w:r>
      <w:proofErr w:type="spellEnd"/>
      <w:r w:rsidR="00AE14A0" w:rsidRPr="00BB5FDF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 xml:space="preserve"> International, vol. 47 (1991), pp. 137-159.</w:t>
      </w:r>
    </w:p>
    <w:p w:rsidR="00AE14A0" w:rsidRPr="00BB5FDF" w:rsidRDefault="00AE14A0" w:rsidP="003C067B">
      <w:pPr>
        <w:pStyle w:val="Paragraphedeliste"/>
        <w:numPr>
          <w:ilvl w:val="0"/>
          <w:numId w:val="5"/>
        </w:numPr>
        <w:bidi/>
        <w:rPr>
          <w:rFonts w:cs="Arabic Transparent"/>
          <w:sz w:val="24"/>
          <w:szCs w:val="24"/>
          <w:lang w:val="en-US" w:bidi="ar-DZ"/>
        </w:rPr>
      </w:pPr>
      <w:r w:rsidRPr="00BB5FDF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 xml:space="preserve"> “Domestic Jurisdiction as Determined by the </w:t>
      </w:r>
      <w:proofErr w:type="spellStart"/>
      <w:r w:rsidRPr="00BB5FDF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>Declarant</w:t>
      </w:r>
      <w:proofErr w:type="spellEnd"/>
      <w:r w:rsidRPr="00BB5FDF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 xml:space="preserve"> State”, </w:t>
      </w:r>
      <w:r w:rsidR="00152ABB" w:rsidRPr="00BB5FDF">
        <w:rPr>
          <w:rFonts w:asciiTheme="majorBidi" w:hAnsiTheme="majorBidi" w:cstheme="majorBidi"/>
          <w:i/>
          <w:iCs/>
          <w:sz w:val="24"/>
          <w:szCs w:val="24"/>
          <w:lang w:bidi="ar-DZ"/>
        </w:rPr>
        <w:t xml:space="preserve">Revue </w:t>
      </w:r>
      <w:proofErr w:type="spellStart"/>
      <w:r w:rsidRPr="00BB5FDF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>Egyptienne</w:t>
      </w:r>
      <w:proofErr w:type="spellEnd"/>
      <w:r w:rsidRPr="00BB5FDF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 xml:space="preserve"> de </w:t>
      </w:r>
      <w:proofErr w:type="spellStart"/>
      <w:r w:rsidRPr="00BB5FDF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>Droit</w:t>
      </w:r>
      <w:proofErr w:type="spellEnd"/>
      <w:r w:rsidRPr="00BB5FDF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 xml:space="preserve"> International, vol. </w:t>
      </w:r>
      <w:r w:rsidR="003C067B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>58</w:t>
      </w:r>
      <w:r w:rsidRPr="00BB5FDF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 xml:space="preserve"> (</w:t>
      </w:r>
      <w:r w:rsidR="003C067B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>2002</w:t>
      </w:r>
      <w:r w:rsidRPr="00BB5FDF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 xml:space="preserve">), pp. </w:t>
      </w:r>
      <w:r w:rsidR="003C067B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>89</w:t>
      </w:r>
      <w:r w:rsidRPr="00BB5FDF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>-1</w:t>
      </w:r>
      <w:r w:rsidR="003C067B">
        <w:rPr>
          <w:rFonts w:asciiTheme="majorBidi" w:hAnsiTheme="majorBidi" w:cstheme="majorBidi"/>
          <w:i/>
          <w:iCs/>
          <w:sz w:val="24"/>
          <w:szCs w:val="24"/>
          <w:lang w:val="en-US" w:bidi="ar-DZ"/>
        </w:rPr>
        <w:t>56</w:t>
      </w:r>
      <w:r w:rsidRPr="00BB5FDF">
        <w:rPr>
          <w:rFonts w:cs="Arabic Transparent"/>
          <w:sz w:val="24"/>
          <w:szCs w:val="24"/>
          <w:lang w:val="en-US" w:bidi="ar-DZ"/>
        </w:rPr>
        <w:t>.</w:t>
      </w:r>
    </w:p>
    <w:p w:rsidR="00AE14A0" w:rsidRPr="00BB5FDF" w:rsidRDefault="00AE14A0" w:rsidP="00960D41">
      <w:pPr>
        <w:pStyle w:val="Paragraphedeliste"/>
        <w:numPr>
          <w:ilvl w:val="0"/>
          <w:numId w:val="5"/>
        </w:numPr>
        <w:bidi/>
        <w:jc w:val="both"/>
        <w:rPr>
          <w:rFonts w:cs="Arabic Transparent"/>
          <w:sz w:val="24"/>
          <w:szCs w:val="24"/>
          <w:lang w:val="en-US" w:bidi="ar-DZ"/>
        </w:rPr>
      </w:pP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السلطة القضائية في الإسلام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>، مجلة العلوم الاجتماعية والإنسانية لجامعة باتنة (الجزائر)، عدد 1، 1994، ص, 59-100,</w:t>
      </w:r>
    </w:p>
    <w:p w:rsidR="00AE14A0" w:rsidRPr="00BB5FDF" w:rsidRDefault="00AE14A0" w:rsidP="00960D41">
      <w:pPr>
        <w:pStyle w:val="Paragraphedeliste"/>
        <w:numPr>
          <w:ilvl w:val="0"/>
          <w:numId w:val="5"/>
        </w:numPr>
        <w:bidi/>
        <w:jc w:val="both"/>
        <w:rPr>
          <w:rFonts w:cs="Arabic Transparent"/>
          <w:sz w:val="24"/>
          <w:szCs w:val="24"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</w:t>
      </w: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المنازعات القانونية والسياسية في قضاء محكمة العدل الدولية،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مجلة العلوم الاجتماعية والإنسانية لجامعة باتنة (الجزائر)، عدد 2، 1994، ص, 13-49, </w:t>
      </w:r>
      <w:r w:rsidRPr="00BB5FDF">
        <w:rPr>
          <w:rFonts w:cs="Arabic Transparent"/>
          <w:sz w:val="24"/>
          <w:szCs w:val="24"/>
          <w:lang w:val="en-US" w:bidi="ar-DZ"/>
        </w:rPr>
        <w:t xml:space="preserve"> </w:t>
      </w:r>
    </w:p>
    <w:p w:rsidR="00AE14A0" w:rsidRPr="00BB5FDF" w:rsidRDefault="001151D9" w:rsidP="00960D41">
      <w:pPr>
        <w:pStyle w:val="Paragraphedeliste"/>
        <w:numPr>
          <w:ilvl w:val="0"/>
          <w:numId w:val="5"/>
        </w:numPr>
        <w:bidi/>
        <w:jc w:val="both"/>
        <w:rPr>
          <w:rFonts w:cs="Arabic Transparent"/>
          <w:sz w:val="24"/>
          <w:szCs w:val="24"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</w:t>
      </w: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مفهوما "المسألة" و"النزاع" في فتاوى المحكمة الدولية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>،  مجلة العلوم الاجتماعية والإنسانية لجامعة باتنة (الجزائر)، عدد3 ، 1995، ص, 25-51,</w:t>
      </w:r>
    </w:p>
    <w:p w:rsidR="001151D9" w:rsidRPr="00BB5FDF" w:rsidRDefault="001151D9" w:rsidP="003C067B">
      <w:pPr>
        <w:pStyle w:val="Paragraphedeliste"/>
        <w:numPr>
          <w:ilvl w:val="0"/>
          <w:numId w:val="5"/>
        </w:numPr>
        <w:bidi/>
        <w:jc w:val="both"/>
        <w:rPr>
          <w:rFonts w:cs="Arabic Transparent"/>
          <w:sz w:val="24"/>
          <w:szCs w:val="24"/>
          <w:lang w:val="en-US" w:bidi="ar-DZ"/>
        </w:rPr>
      </w:pP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 xml:space="preserve">تطبيق القانون الدولي </w:t>
      </w:r>
      <w:proofErr w:type="gramStart"/>
      <w:r w:rsidR="00BB5FDF"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ألاتفاقي</w:t>
      </w:r>
      <w:proofErr w:type="gramEnd"/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 xml:space="preserve"> في الجزائر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، المجلة المصرية للقانون الدولي، عدد، </w:t>
      </w:r>
      <w:r w:rsidR="003C067B">
        <w:rPr>
          <w:rFonts w:cs="Arabic Transparent"/>
          <w:sz w:val="24"/>
          <w:szCs w:val="24"/>
          <w:lang w:val="en-US" w:bidi="ar-DZ"/>
        </w:rPr>
        <w:t>51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>، ص.</w:t>
      </w:r>
      <w:r w:rsidR="003C067B">
        <w:rPr>
          <w:rFonts w:cs="Arabic Transparent"/>
          <w:sz w:val="24"/>
          <w:szCs w:val="24"/>
          <w:lang w:val="en-US" w:bidi="ar-DZ"/>
        </w:rPr>
        <w:t>284-263</w:t>
      </w:r>
    </w:p>
    <w:p w:rsidR="001151D9" w:rsidRPr="00BB5FDF" w:rsidRDefault="001151D9" w:rsidP="003C067B">
      <w:pPr>
        <w:pStyle w:val="Paragraphedeliste"/>
        <w:numPr>
          <w:ilvl w:val="0"/>
          <w:numId w:val="5"/>
        </w:numPr>
        <w:bidi/>
        <w:jc w:val="both"/>
        <w:rPr>
          <w:rFonts w:cs="Arabic Transparent"/>
          <w:sz w:val="24"/>
          <w:szCs w:val="24"/>
          <w:lang w:val="en-US" w:bidi="ar-DZ"/>
        </w:rPr>
      </w:pP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 xml:space="preserve">مساهمة البرلمان الجزائري في </w:t>
      </w:r>
      <w:r w:rsidR="00BB5FDF"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إبرام</w:t>
      </w: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 xml:space="preserve"> المعاهدات الدولية</w:t>
      </w:r>
      <w:r w:rsidR="003C067B" w:rsidRPr="003C067B">
        <w:rPr>
          <w:rFonts w:cs="Arabic Transparent" w:hint="cs"/>
          <w:sz w:val="24"/>
          <w:szCs w:val="24"/>
          <w:rtl/>
          <w:lang w:val="en-US" w:bidi="ar-DZ"/>
        </w:rPr>
        <w:t xml:space="preserve"> </w:t>
      </w:r>
      <w:r w:rsidR="003C067B" w:rsidRPr="00BB5FDF">
        <w:rPr>
          <w:rFonts w:cs="Arabic Transparent" w:hint="cs"/>
          <w:sz w:val="24"/>
          <w:szCs w:val="24"/>
          <w:rtl/>
          <w:lang w:val="en-US" w:bidi="ar-DZ"/>
        </w:rPr>
        <w:t xml:space="preserve">مجلة العلوم الاجتماعية والإنسانية لجامعة باتنة (الجزائر)، عدد </w:t>
      </w:r>
      <w:r w:rsidR="003C067B">
        <w:rPr>
          <w:rFonts w:cs="Arabic Transparent"/>
          <w:sz w:val="24"/>
          <w:szCs w:val="24"/>
          <w:lang w:val="en-US" w:bidi="ar-DZ"/>
        </w:rPr>
        <w:t>5</w:t>
      </w:r>
      <w:r w:rsidR="003C067B" w:rsidRPr="00BB5FDF">
        <w:rPr>
          <w:rFonts w:cs="Arabic Transparent" w:hint="cs"/>
          <w:sz w:val="24"/>
          <w:szCs w:val="24"/>
          <w:rtl/>
          <w:lang w:val="en-US" w:bidi="ar-DZ"/>
        </w:rPr>
        <w:t>، 199</w:t>
      </w:r>
      <w:r w:rsidR="003C067B">
        <w:rPr>
          <w:rFonts w:cs="Arabic Transparent" w:hint="cs"/>
          <w:sz w:val="24"/>
          <w:szCs w:val="24"/>
          <w:rtl/>
          <w:lang w:val="en-US" w:bidi="ar-DZ"/>
        </w:rPr>
        <w:t>6</w:t>
      </w:r>
      <w:r w:rsidR="003C067B" w:rsidRPr="00BB5FDF">
        <w:rPr>
          <w:rFonts w:cs="Arabic Transparent" w:hint="cs"/>
          <w:sz w:val="24"/>
          <w:szCs w:val="24"/>
          <w:rtl/>
          <w:lang w:val="en-US" w:bidi="ar-DZ"/>
        </w:rPr>
        <w:t xml:space="preserve">، ص, </w:t>
      </w:r>
      <w:r w:rsidR="003C067B">
        <w:rPr>
          <w:rFonts w:cs="Arabic Transparent" w:hint="cs"/>
          <w:sz w:val="24"/>
          <w:szCs w:val="24"/>
          <w:rtl/>
          <w:lang w:val="en-US" w:bidi="ar-DZ"/>
        </w:rPr>
        <w:t>11</w:t>
      </w:r>
      <w:r w:rsidR="003C067B" w:rsidRPr="00BB5FDF">
        <w:rPr>
          <w:rFonts w:cs="Arabic Transparent" w:hint="cs"/>
          <w:sz w:val="24"/>
          <w:szCs w:val="24"/>
          <w:rtl/>
          <w:lang w:val="en-US" w:bidi="ar-DZ"/>
        </w:rPr>
        <w:t>-</w:t>
      </w:r>
      <w:r w:rsidR="003C067B">
        <w:rPr>
          <w:rFonts w:cs="Arabic Transparent" w:hint="cs"/>
          <w:sz w:val="24"/>
          <w:szCs w:val="24"/>
          <w:rtl/>
          <w:lang w:val="en-US" w:bidi="ar-DZ"/>
        </w:rPr>
        <w:t>34</w:t>
      </w:r>
    </w:p>
    <w:p w:rsidR="001151D9" w:rsidRPr="00BB5FDF" w:rsidRDefault="001151D9" w:rsidP="00BB5FDF">
      <w:pPr>
        <w:pStyle w:val="Paragraphedeliste"/>
        <w:numPr>
          <w:ilvl w:val="0"/>
          <w:numId w:val="5"/>
        </w:numPr>
        <w:bidi/>
        <w:jc w:val="both"/>
        <w:rPr>
          <w:rFonts w:cs="Arabic Transparent"/>
          <w:sz w:val="24"/>
          <w:szCs w:val="24"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</w:t>
      </w: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غزة</w:t>
      </w:r>
      <w:r w:rsidR="00152ABB" w:rsidRPr="00BB5FDF">
        <w:rPr>
          <w:rFonts w:cs="Arabic Transparent"/>
          <w:b/>
          <w:bCs/>
          <w:sz w:val="24"/>
          <w:szCs w:val="24"/>
          <w:lang w:val="en-US" w:bidi="ar-DZ"/>
        </w:rPr>
        <w:t xml:space="preserve"> </w:t>
      </w:r>
      <w:r w:rsidR="00152ABB"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 xml:space="preserve"> المحتلة</w:t>
      </w: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 xml:space="preserve"> في ميزان القانون الدولي، مجلة الدراسات </w:t>
      </w:r>
      <w:r w:rsidR="00E67E74"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الإستراتيجية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، عدد </w:t>
      </w:r>
      <w:r w:rsidR="00BB5FDF">
        <w:rPr>
          <w:rFonts w:cs="Arabic Transparent" w:hint="cs"/>
          <w:sz w:val="24"/>
          <w:szCs w:val="24"/>
          <w:rtl/>
          <w:lang w:val="en-US" w:bidi="ar-DZ"/>
        </w:rPr>
        <w:t>5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، </w:t>
      </w:r>
      <w:r w:rsidR="00BB5FDF">
        <w:rPr>
          <w:rFonts w:cs="Arabic Transparent" w:hint="cs"/>
          <w:sz w:val="24"/>
          <w:szCs w:val="24"/>
          <w:rtl/>
          <w:lang w:val="en-US" w:bidi="ar-DZ"/>
        </w:rPr>
        <w:t>2008، ص.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23-42,</w:t>
      </w:r>
    </w:p>
    <w:p w:rsidR="00E67E74" w:rsidRPr="00BB5FDF" w:rsidRDefault="00E67E74" w:rsidP="00BB5FDF">
      <w:pPr>
        <w:pStyle w:val="Paragraphedeliste"/>
        <w:numPr>
          <w:ilvl w:val="0"/>
          <w:numId w:val="5"/>
        </w:numPr>
        <w:bidi/>
        <w:jc w:val="both"/>
        <w:rPr>
          <w:rFonts w:cs="Arabic Transparent"/>
          <w:sz w:val="24"/>
          <w:szCs w:val="24"/>
          <w:lang w:val="en-US" w:bidi="ar-DZ"/>
        </w:rPr>
      </w:pP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جرائم 8 مايو 1945 في منظار القانون الدولي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، </w:t>
      </w: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مجلة الدراسات الإستراتيجية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، عدد </w:t>
      </w:r>
      <w:r w:rsidR="00BB5FDF">
        <w:rPr>
          <w:rFonts w:cs="Arabic Transparent" w:hint="cs"/>
          <w:sz w:val="24"/>
          <w:szCs w:val="24"/>
          <w:rtl/>
          <w:lang w:val="en-US" w:bidi="ar-DZ"/>
        </w:rPr>
        <w:t>6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، </w:t>
      </w:r>
      <w:r w:rsidR="00BB5FDF">
        <w:rPr>
          <w:rFonts w:cs="Arabic Transparent" w:hint="cs"/>
          <w:sz w:val="24"/>
          <w:szCs w:val="24"/>
          <w:rtl/>
          <w:lang w:val="en-US" w:bidi="ar-DZ"/>
        </w:rPr>
        <w:t xml:space="preserve">2009، 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>ص, 23-42</w:t>
      </w:r>
      <w:r w:rsidR="00BB5FDF">
        <w:rPr>
          <w:rFonts w:cs="Arabic Transparent" w:hint="cs"/>
          <w:sz w:val="24"/>
          <w:szCs w:val="24"/>
          <w:rtl/>
          <w:lang w:val="en-US" w:bidi="ar-DZ"/>
        </w:rPr>
        <w:t>.</w:t>
      </w:r>
    </w:p>
    <w:p w:rsidR="00E67E74" w:rsidRPr="00BB5FDF" w:rsidRDefault="00E67E74" w:rsidP="00E67E74">
      <w:pPr>
        <w:pStyle w:val="Paragraphedeliste"/>
        <w:bidi/>
        <w:ind w:left="2160"/>
        <w:jc w:val="both"/>
        <w:rPr>
          <w:rFonts w:cs="Arabic Transparent"/>
          <w:sz w:val="24"/>
          <w:szCs w:val="24"/>
          <w:lang w:val="en-US" w:bidi="ar-DZ"/>
        </w:rPr>
      </w:pPr>
    </w:p>
    <w:p w:rsidR="001151D9" w:rsidRPr="00BB5FDF" w:rsidRDefault="008C6C72" w:rsidP="00960D41">
      <w:pPr>
        <w:pStyle w:val="Paragraphedeliste"/>
        <w:numPr>
          <w:ilvl w:val="0"/>
          <w:numId w:val="3"/>
        </w:numPr>
        <w:bidi/>
        <w:jc w:val="both"/>
        <w:rPr>
          <w:rFonts w:cs="Arabic Transparent"/>
          <w:b/>
          <w:bCs/>
          <w:sz w:val="24"/>
          <w:szCs w:val="24"/>
          <w:lang w:val="en-US" w:bidi="ar-DZ"/>
        </w:rPr>
      </w:pP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المداخلات في الملتقيات الوطنية والدولية</w:t>
      </w:r>
    </w:p>
    <w:p w:rsidR="008C6C72" w:rsidRPr="00BB5FDF" w:rsidRDefault="008C6C72" w:rsidP="00960D41">
      <w:pPr>
        <w:pStyle w:val="Paragraphedeliste"/>
        <w:bidi/>
        <w:ind w:left="1800"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(أ)-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</w:t>
      </w:r>
      <w:proofErr w:type="gramStart"/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المداخلات</w:t>
      </w:r>
      <w:proofErr w:type="gramEnd"/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 xml:space="preserve"> الوطنية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>.</w:t>
      </w:r>
    </w:p>
    <w:p w:rsidR="00FE5DE8" w:rsidRPr="00BB5FDF" w:rsidRDefault="00FE5DE8" w:rsidP="00960D41">
      <w:pPr>
        <w:pStyle w:val="Paragraphedeliste"/>
        <w:bidi/>
        <w:ind w:left="1800"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  <w:t xml:space="preserve">1- </w:t>
      </w: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العلاقة بين السلطتين التشريعية والتنفيذية في مجال إدارة العلاقات الخارجية الجزائرية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>، الملتقى الوطني بجام</w:t>
      </w:r>
      <w:r w:rsidR="00E67E74" w:rsidRPr="00BB5FDF">
        <w:rPr>
          <w:rFonts w:cs="Arabic Transparent" w:hint="cs"/>
          <w:sz w:val="24"/>
          <w:szCs w:val="24"/>
          <w:rtl/>
          <w:lang w:val="en-US" w:bidi="ar-DZ"/>
        </w:rPr>
        <w:t>ع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ة عنابة حول: </w:t>
      </w:r>
      <w:r w:rsidR="00E67E74" w:rsidRPr="00BB5FDF">
        <w:rPr>
          <w:rFonts w:cs="Arabic Transparent" w:hint="cs"/>
          <w:sz w:val="24"/>
          <w:szCs w:val="24"/>
          <w:rtl/>
          <w:lang w:val="en-US" w:bidi="ar-DZ"/>
        </w:rPr>
        <w:t>العلاقة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بين السلطتين التشريعية والتنفيذية، عنابة، 2002,</w:t>
      </w:r>
    </w:p>
    <w:p w:rsidR="00E67E74" w:rsidRPr="00BB5FDF" w:rsidRDefault="00E67E74" w:rsidP="00E67E74">
      <w:pPr>
        <w:pStyle w:val="Paragraphedeliste"/>
        <w:bidi/>
        <w:ind w:left="1800"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  <w:t xml:space="preserve">2- </w:t>
      </w: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المعاهدات الدولية كأداة لعولمة حقوق الإنسان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>، الملتقى الوطني حول عولمة حقوق الإنسان والحكم الراشد، كلية الحقوق، جامعة سطيف، ديسمبر 2004.</w:t>
      </w:r>
    </w:p>
    <w:p w:rsidR="00E67E74" w:rsidRPr="00BB5FDF" w:rsidRDefault="00E67E74" w:rsidP="00E67E74">
      <w:pPr>
        <w:pStyle w:val="Paragraphedeliste"/>
        <w:bidi/>
        <w:ind w:left="1800"/>
        <w:jc w:val="both"/>
        <w:rPr>
          <w:rFonts w:cs="Arabic Transparent"/>
          <w:sz w:val="24"/>
          <w:szCs w:val="24"/>
          <w:rtl/>
          <w:lang w:val="en-US" w:bidi="ar-DZ"/>
        </w:rPr>
      </w:pPr>
    </w:p>
    <w:p w:rsidR="00E67E74" w:rsidRPr="00BB5FDF" w:rsidRDefault="00E67E74" w:rsidP="00E67E74">
      <w:pPr>
        <w:pStyle w:val="Paragraphedeliste"/>
        <w:bidi/>
        <w:ind w:left="1800"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  <w:t xml:space="preserve">3- </w:t>
      </w: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مشروع محكمة العدل العربية كأداة لتسوية المنازعات العربية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>، الملتقى الوطني حول الإقليمية السياسية وكوننة القيم، كلية الحقوق، جامعة جيجل، 2005.</w:t>
      </w:r>
    </w:p>
    <w:p w:rsidR="00374700" w:rsidRPr="00BB5FDF" w:rsidRDefault="00374700" w:rsidP="00374700">
      <w:pPr>
        <w:pStyle w:val="Paragraphedeliste"/>
        <w:bidi/>
        <w:ind w:left="1800"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  <w:t xml:space="preserve">4- </w:t>
      </w: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الأمم المتحدة بين الأمن الإقليمي والأمن الإنساني: سيادة الدولة أم سيادة الفرد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، الملتقى الوطني حول حقوق الإنسان </w:t>
      </w:r>
      <w:r w:rsidR="00BB5FDF">
        <w:rPr>
          <w:rFonts w:cs="Arabic Transparent" w:hint="cs"/>
          <w:sz w:val="24"/>
          <w:szCs w:val="24"/>
          <w:rtl/>
          <w:lang w:val="en-US" w:bidi="ar-DZ"/>
        </w:rPr>
        <w:t>و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>الأمن، كلية الحقوق، جامعة سطيف، أبريل 2007.</w:t>
      </w:r>
    </w:p>
    <w:p w:rsidR="00E67E74" w:rsidRPr="00BB5FDF" w:rsidRDefault="00E67E74" w:rsidP="00E67E74">
      <w:pPr>
        <w:pStyle w:val="Paragraphedeliste"/>
        <w:bidi/>
        <w:ind w:left="1800"/>
        <w:jc w:val="both"/>
        <w:rPr>
          <w:rFonts w:cs="Arabic Transparent"/>
          <w:sz w:val="24"/>
          <w:szCs w:val="24"/>
          <w:rtl/>
          <w:lang w:val="en-US" w:bidi="ar-DZ"/>
        </w:rPr>
      </w:pPr>
    </w:p>
    <w:p w:rsidR="00E67E74" w:rsidRPr="00BB5FDF" w:rsidRDefault="00DD7D4E" w:rsidP="00D0314E">
      <w:pPr>
        <w:pStyle w:val="Paragraphedeliste"/>
        <w:bidi/>
        <w:ind w:left="1800"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</w:t>
      </w:r>
      <w:r w:rsidR="00E67E74" w:rsidRPr="00BB5FDF">
        <w:rPr>
          <w:rFonts w:cs="Arabic Transparent" w:hint="cs"/>
          <w:sz w:val="24"/>
          <w:szCs w:val="24"/>
          <w:rtl/>
          <w:lang w:val="en-US" w:bidi="ar-DZ"/>
        </w:rPr>
        <w:tab/>
      </w:r>
      <w:r w:rsidR="00374700" w:rsidRPr="00BB5FDF">
        <w:rPr>
          <w:rFonts w:cs="Arabic Transparent" w:hint="cs"/>
          <w:sz w:val="24"/>
          <w:szCs w:val="24"/>
          <w:rtl/>
          <w:lang w:val="en-US" w:bidi="ar-DZ"/>
        </w:rPr>
        <w:t>5</w:t>
      </w:r>
      <w:r w:rsidR="00FE5DE8" w:rsidRPr="00BB5FDF">
        <w:rPr>
          <w:rFonts w:cs="Arabic Transparent" w:hint="cs"/>
          <w:sz w:val="24"/>
          <w:szCs w:val="24"/>
          <w:rtl/>
          <w:lang w:val="en-US" w:bidi="ar-DZ"/>
        </w:rPr>
        <w:t xml:space="preserve">- </w:t>
      </w:r>
      <w:r w:rsidR="00E67E74"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إدارة السلطة التنفيذية للع</w:t>
      </w:r>
      <w:r w:rsidR="00FE5DE8"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لاقات الخارجية الجزائرية بواسطة المعاهدات الدولية وفقا لدستور 1989</w:t>
      </w:r>
      <w:r w:rsidR="00FE5DE8" w:rsidRPr="00BB5FDF">
        <w:rPr>
          <w:rFonts w:cs="Arabic Transparent" w:hint="cs"/>
          <w:sz w:val="24"/>
          <w:szCs w:val="24"/>
          <w:rtl/>
          <w:lang w:val="en-US" w:bidi="ar-DZ"/>
        </w:rPr>
        <w:t>,</w:t>
      </w:r>
      <w:r w:rsidR="00960D41" w:rsidRPr="00BB5FDF">
        <w:rPr>
          <w:rFonts w:cs="Arabic Transparent" w:hint="cs"/>
          <w:sz w:val="24"/>
          <w:szCs w:val="24"/>
          <w:rtl/>
          <w:lang w:val="en-US" w:bidi="ar-DZ"/>
        </w:rPr>
        <w:t xml:space="preserve"> </w:t>
      </w:r>
      <w:r w:rsidR="00E67E74" w:rsidRPr="00BB5FDF">
        <w:rPr>
          <w:rFonts w:cs="Arabic Transparent" w:hint="cs"/>
          <w:sz w:val="24"/>
          <w:szCs w:val="24"/>
          <w:rtl/>
          <w:lang w:val="en-US" w:bidi="ar-DZ"/>
        </w:rPr>
        <w:t>ملتقى</w:t>
      </w:r>
      <w:r w:rsidR="00960D41" w:rsidRPr="00BB5FDF">
        <w:rPr>
          <w:rFonts w:cs="Arabic Transparent" w:hint="cs"/>
          <w:sz w:val="24"/>
          <w:szCs w:val="24"/>
          <w:rtl/>
          <w:lang w:val="en-US" w:bidi="ar-DZ"/>
        </w:rPr>
        <w:t xml:space="preserve"> وطني حول السياسة الخارجية الجزائرية،</w:t>
      </w:r>
      <w:r w:rsidR="00D0314E">
        <w:rPr>
          <w:rFonts w:cs="Arabic Transparent" w:hint="cs"/>
          <w:sz w:val="24"/>
          <w:szCs w:val="24"/>
          <w:rtl/>
          <w:lang w:val="en-US" w:bidi="ar-DZ"/>
        </w:rPr>
        <w:t xml:space="preserve"> </w:t>
      </w:r>
      <w:r w:rsidR="00D0314E" w:rsidRPr="00BB5FDF">
        <w:rPr>
          <w:rFonts w:cs="Arabic Transparent" w:hint="cs"/>
          <w:sz w:val="24"/>
          <w:szCs w:val="24"/>
          <w:rtl/>
          <w:lang w:val="en-US" w:bidi="ar-DZ"/>
        </w:rPr>
        <w:t>كلية الحقوق، جامعة جيجل، 200</w:t>
      </w:r>
      <w:r w:rsidR="00D0314E">
        <w:rPr>
          <w:rFonts w:cs="Arabic Transparent" w:hint="cs"/>
          <w:sz w:val="24"/>
          <w:szCs w:val="24"/>
          <w:rtl/>
          <w:lang w:val="en-US" w:bidi="ar-DZ"/>
        </w:rPr>
        <w:t>7</w:t>
      </w:r>
      <w:r w:rsidR="00D0314E" w:rsidRPr="00BB5FDF">
        <w:rPr>
          <w:rFonts w:cs="Arabic Transparent" w:hint="cs"/>
          <w:sz w:val="24"/>
          <w:szCs w:val="24"/>
          <w:rtl/>
          <w:lang w:val="en-US" w:bidi="ar-DZ"/>
        </w:rPr>
        <w:t>.</w:t>
      </w:r>
    </w:p>
    <w:p w:rsidR="00FE5DE8" w:rsidRPr="00BB5FDF" w:rsidRDefault="00D0314E" w:rsidP="00960D41">
      <w:pPr>
        <w:pStyle w:val="Paragraphedeliste"/>
        <w:tabs>
          <w:tab w:val="left" w:pos="4977"/>
        </w:tabs>
        <w:bidi/>
        <w:ind w:left="1800"/>
        <w:jc w:val="both"/>
        <w:rPr>
          <w:rFonts w:cs="Arabic Transparent"/>
          <w:b/>
          <w:bCs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 xml:space="preserve"> </w:t>
      </w:r>
      <w:r w:rsidR="00FE5DE8"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 xml:space="preserve">(ب)- </w:t>
      </w:r>
      <w:proofErr w:type="gramStart"/>
      <w:r w:rsidR="00FE5DE8"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المداخلات</w:t>
      </w:r>
      <w:proofErr w:type="gramEnd"/>
      <w:r w:rsidR="00FE5DE8"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 xml:space="preserve"> الدولية</w:t>
      </w:r>
      <w:r w:rsidR="001019A5"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:</w:t>
      </w:r>
      <w:r w:rsidR="00960D41" w:rsidRPr="00BB5FDF">
        <w:rPr>
          <w:rFonts w:cs="Arabic Transparent"/>
          <w:b/>
          <w:bCs/>
          <w:sz w:val="24"/>
          <w:szCs w:val="24"/>
          <w:rtl/>
          <w:lang w:val="en-US" w:bidi="ar-DZ"/>
        </w:rPr>
        <w:tab/>
      </w:r>
    </w:p>
    <w:p w:rsidR="008C6C72" w:rsidRPr="00BB5FDF" w:rsidRDefault="00FE5DE8" w:rsidP="00960D41">
      <w:pPr>
        <w:pStyle w:val="Paragraphedeliste"/>
        <w:bidi/>
        <w:ind w:left="1800"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ab/>
        <w:t xml:space="preserve"> </w:t>
      </w:r>
      <w:r w:rsidR="0067338D"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1</w:t>
      </w:r>
      <w:r w:rsidRPr="00BB5FDF">
        <w:rPr>
          <w:rFonts w:cs="Arabic Transparent"/>
          <w:b/>
          <w:bCs/>
          <w:sz w:val="24"/>
          <w:szCs w:val="24"/>
          <w:rtl/>
          <w:lang w:val="en-US" w:bidi="ar-DZ"/>
        </w:rPr>
        <w:t>–</w:t>
      </w: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 xml:space="preserve"> </w:t>
      </w:r>
      <w:r w:rsidR="00960D41"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إصلاح</w:t>
      </w: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 xml:space="preserve"> مجلس الأمن الدولي وتأثيره على دوره المستقبلي في ظل النظام الدولي الجديد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"، </w:t>
      </w:r>
      <w:r w:rsidR="001019A5" w:rsidRPr="00BB5FDF">
        <w:rPr>
          <w:rFonts w:cs="Arabic Transparent" w:hint="cs"/>
          <w:sz w:val="24"/>
          <w:szCs w:val="24"/>
          <w:rtl/>
          <w:lang w:val="en-US" w:bidi="ar-DZ"/>
        </w:rPr>
        <w:t>ملتقى دولي بجامعة أدرار (الجزائر) حول النظام العالمي الجديد، 2003,</w:t>
      </w:r>
    </w:p>
    <w:p w:rsidR="0067338D" w:rsidRPr="00BB5FDF" w:rsidRDefault="001019A5" w:rsidP="0067338D">
      <w:pPr>
        <w:pStyle w:val="Paragraphedeliste"/>
        <w:bidi/>
        <w:ind w:left="1800"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lastRenderedPageBreak/>
        <w:tab/>
        <w:t>2-</w:t>
      </w:r>
      <w:r w:rsidR="0067338D" w:rsidRPr="00BB5FDF">
        <w:rPr>
          <w:rFonts w:cs="Arabic Transparent" w:hint="cs"/>
          <w:sz w:val="24"/>
          <w:szCs w:val="24"/>
          <w:rtl/>
          <w:lang w:val="en-US" w:bidi="ar-DZ"/>
        </w:rPr>
        <w:t xml:space="preserve"> </w:t>
      </w:r>
      <w:r w:rsidR="0067338D"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العولمة وحقوق الإنسان</w:t>
      </w:r>
      <w:r w:rsidR="0067338D" w:rsidRPr="00BB5FDF">
        <w:rPr>
          <w:rFonts w:cs="Arabic Transparent" w:hint="cs"/>
          <w:sz w:val="24"/>
          <w:szCs w:val="24"/>
          <w:rtl/>
          <w:lang w:val="en-US" w:bidi="ar-DZ"/>
        </w:rPr>
        <w:t>، الملتقى الدولي الأول حول عولمة</w:t>
      </w:r>
      <w:r w:rsidR="00D0314E">
        <w:rPr>
          <w:rFonts w:cs="Arabic Transparent" w:hint="cs"/>
          <w:sz w:val="24"/>
          <w:szCs w:val="24"/>
          <w:rtl/>
          <w:lang w:val="en-US" w:bidi="ar-DZ"/>
        </w:rPr>
        <w:t xml:space="preserve"> حقوق الإنسان</w:t>
      </w:r>
      <w:r w:rsidR="0067338D" w:rsidRPr="00BB5FDF">
        <w:rPr>
          <w:rFonts w:cs="Arabic Transparent" w:hint="cs"/>
          <w:sz w:val="24"/>
          <w:szCs w:val="24"/>
          <w:rtl/>
          <w:lang w:val="en-US" w:bidi="ar-DZ"/>
        </w:rPr>
        <w:t>، كلية الحقوق، جامعة سطيف، مايو 2005.</w:t>
      </w:r>
    </w:p>
    <w:p w:rsidR="001019A5" w:rsidRPr="00D0314E" w:rsidRDefault="0067338D" w:rsidP="00D0314E">
      <w:pPr>
        <w:pStyle w:val="Paragraphedeliste"/>
        <w:bidi/>
        <w:ind w:left="1800"/>
        <w:jc w:val="both"/>
        <w:rPr>
          <w:rFonts w:cs="Arabic Transparent"/>
          <w:sz w:val="28"/>
          <w:szCs w:val="28"/>
          <w:rtl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  <w:t xml:space="preserve">3- </w:t>
      </w: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الأمن الإنساني والقانون الدولي: مقاربة جدلية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، الملتقى الدولي </w:t>
      </w:r>
      <w:r w:rsidR="00393362" w:rsidRPr="00BB5FDF">
        <w:rPr>
          <w:rFonts w:cs="Arabic Transparent" w:hint="cs"/>
          <w:sz w:val="24"/>
          <w:szCs w:val="24"/>
          <w:rtl/>
          <w:lang w:val="en-US" w:bidi="ar-DZ"/>
        </w:rPr>
        <w:t>الثاني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حول عولمة</w:t>
      </w:r>
      <w:r w:rsidR="00393362" w:rsidRPr="00BB5FDF">
        <w:rPr>
          <w:rFonts w:cs="Arabic Transparent" w:hint="cs"/>
          <w:sz w:val="24"/>
          <w:szCs w:val="24"/>
          <w:rtl/>
          <w:lang w:val="en-US" w:bidi="ar-DZ"/>
        </w:rPr>
        <w:t xml:space="preserve"> حقوق الإنسان وإعادة تشكيل منطق القانون في ظل التحولات العالمية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، كلية الحقوق، جامعة سطيف، </w:t>
      </w:r>
      <w:r w:rsidR="00393362" w:rsidRPr="00BB5FDF">
        <w:rPr>
          <w:rFonts w:cs="Arabic Transparent" w:hint="cs"/>
          <w:sz w:val="24"/>
          <w:szCs w:val="24"/>
          <w:rtl/>
          <w:lang w:val="en-US" w:bidi="ar-DZ"/>
        </w:rPr>
        <w:t>ديسمبر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200</w:t>
      </w:r>
      <w:r w:rsidR="00393362" w:rsidRPr="00BB5FDF">
        <w:rPr>
          <w:rFonts w:cs="Arabic Transparent" w:hint="cs"/>
          <w:sz w:val="24"/>
          <w:szCs w:val="24"/>
          <w:rtl/>
          <w:lang w:val="en-US" w:bidi="ar-DZ"/>
        </w:rPr>
        <w:t>7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>.</w:t>
      </w:r>
    </w:p>
    <w:p w:rsidR="00177A2C" w:rsidRPr="00D0314E" w:rsidRDefault="00177A2C" w:rsidP="00960D41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D0314E">
        <w:rPr>
          <w:rFonts w:cs="Arabic Transparent" w:hint="cs"/>
          <w:b/>
          <w:bCs/>
          <w:sz w:val="32"/>
          <w:szCs w:val="32"/>
          <w:rtl/>
          <w:lang w:val="en-US" w:bidi="ar-DZ"/>
        </w:rPr>
        <w:t xml:space="preserve">خامسا: المسئوليات العلمية، الإدارية </w:t>
      </w:r>
      <w:proofErr w:type="spellStart"/>
      <w:r w:rsidRPr="00D0314E">
        <w:rPr>
          <w:rFonts w:cs="Arabic Transparent" w:hint="cs"/>
          <w:b/>
          <w:bCs/>
          <w:sz w:val="32"/>
          <w:szCs w:val="32"/>
          <w:rtl/>
          <w:lang w:val="en-US" w:bidi="ar-DZ"/>
        </w:rPr>
        <w:t>والبيداغوجية</w:t>
      </w:r>
      <w:proofErr w:type="spellEnd"/>
    </w:p>
    <w:p w:rsidR="00177A2C" w:rsidRPr="00BB5FDF" w:rsidRDefault="00177A2C" w:rsidP="00960D41">
      <w:pPr>
        <w:bidi/>
        <w:jc w:val="both"/>
        <w:rPr>
          <w:rFonts w:cs="Arabic Transparent"/>
          <w:b/>
          <w:bCs/>
          <w:sz w:val="24"/>
          <w:szCs w:val="24"/>
          <w:rtl/>
          <w:lang w:val="en-US" w:bidi="ar-DZ"/>
        </w:rPr>
      </w:pPr>
      <w:r w:rsidRPr="00960D41">
        <w:rPr>
          <w:rFonts w:cs="Arabic Transparent" w:hint="cs"/>
          <w:b/>
          <w:bCs/>
          <w:sz w:val="28"/>
          <w:szCs w:val="28"/>
          <w:rtl/>
          <w:lang w:val="en-US" w:bidi="ar-DZ"/>
        </w:rPr>
        <w:tab/>
      </w: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 xml:space="preserve">(أ)- </w:t>
      </w:r>
      <w:proofErr w:type="gramStart"/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المسئوليات</w:t>
      </w:r>
      <w:proofErr w:type="gramEnd"/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 xml:space="preserve"> العلمية:</w:t>
      </w:r>
    </w:p>
    <w:p w:rsidR="00177A2C" w:rsidRPr="00BB5FDF" w:rsidRDefault="00D0314E" w:rsidP="00960D41">
      <w:pPr>
        <w:bidi/>
        <w:jc w:val="both"/>
        <w:rPr>
          <w:rFonts w:cs="Arabic Transparent"/>
          <w:sz w:val="24"/>
          <w:szCs w:val="24"/>
          <w:rtl/>
          <w:lang w:val="en-US" w:bidi="ar-DZ"/>
        </w:rPr>
      </w:pPr>
      <w:r>
        <w:rPr>
          <w:rFonts w:cs="Arabic Transparent" w:hint="cs"/>
          <w:sz w:val="24"/>
          <w:szCs w:val="24"/>
          <w:rtl/>
          <w:lang w:val="en-US" w:bidi="ar-DZ"/>
        </w:rPr>
        <w:tab/>
      </w:r>
      <w:r>
        <w:rPr>
          <w:rFonts w:cs="Arabic Transparent" w:hint="cs"/>
          <w:sz w:val="24"/>
          <w:szCs w:val="24"/>
          <w:rtl/>
          <w:lang w:val="en-US" w:bidi="ar-DZ"/>
        </w:rPr>
        <w:tab/>
        <w:t xml:space="preserve">- </w:t>
      </w:r>
      <w:r w:rsidRPr="00D0314E">
        <w:rPr>
          <w:rFonts w:cs="Arabic Transparent" w:hint="cs"/>
          <w:b/>
          <w:bCs/>
          <w:sz w:val="24"/>
          <w:szCs w:val="24"/>
          <w:rtl/>
          <w:lang w:val="en-US" w:bidi="ar-DZ"/>
        </w:rPr>
        <w:t xml:space="preserve">رئاسة مشروع </w:t>
      </w:r>
      <w:r w:rsidR="00177A2C" w:rsidRPr="00D0314E">
        <w:rPr>
          <w:rFonts w:cs="Arabic Transparent" w:hint="cs"/>
          <w:b/>
          <w:bCs/>
          <w:sz w:val="24"/>
          <w:szCs w:val="24"/>
          <w:rtl/>
          <w:lang w:val="en-US" w:bidi="ar-DZ"/>
        </w:rPr>
        <w:t>بحث</w:t>
      </w:r>
      <w:r w:rsidR="00177A2C" w:rsidRPr="00BB5FDF">
        <w:rPr>
          <w:rFonts w:cs="Arabic Transparent" w:hint="cs"/>
          <w:sz w:val="24"/>
          <w:szCs w:val="24"/>
          <w:rtl/>
          <w:lang w:val="en-US" w:bidi="ar-DZ"/>
        </w:rPr>
        <w:t xml:space="preserve"> حول تطبيق اتفاقيات حقوق الإنسان في النظم الداخلية</w:t>
      </w:r>
      <w:r w:rsidR="002C1C09" w:rsidRPr="00BB5FDF">
        <w:rPr>
          <w:rFonts w:cs="Arabic Transparent" w:hint="cs"/>
          <w:sz w:val="24"/>
          <w:szCs w:val="24"/>
          <w:rtl/>
          <w:lang w:val="en-US" w:bidi="ar-DZ"/>
        </w:rPr>
        <w:t>,</w:t>
      </w:r>
    </w:p>
    <w:p w:rsidR="002C1C09" w:rsidRPr="00BB5FDF" w:rsidRDefault="002C1C09" w:rsidP="00D0314E">
      <w:pPr>
        <w:bidi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</w:r>
      <w:r w:rsidRPr="00D0314E">
        <w:rPr>
          <w:rFonts w:cs="Arabic Transparent" w:hint="cs"/>
          <w:b/>
          <w:bCs/>
          <w:sz w:val="24"/>
          <w:szCs w:val="24"/>
          <w:rtl/>
          <w:lang w:val="en-US" w:bidi="ar-DZ"/>
        </w:rPr>
        <w:t>-</w:t>
      </w:r>
      <w:r w:rsidR="00D0314E">
        <w:rPr>
          <w:rFonts w:cs="Arabic Transparent" w:hint="cs"/>
          <w:b/>
          <w:bCs/>
          <w:sz w:val="24"/>
          <w:szCs w:val="24"/>
          <w:rtl/>
          <w:lang w:val="en-US" w:bidi="ar-DZ"/>
        </w:rPr>
        <w:t xml:space="preserve"> </w:t>
      </w:r>
      <w:r w:rsidRPr="00D0314E">
        <w:rPr>
          <w:rFonts w:cs="Arabic Transparent" w:hint="cs"/>
          <w:b/>
          <w:bCs/>
          <w:sz w:val="24"/>
          <w:szCs w:val="24"/>
          <w:rtl/>
          <w:lang w:val="en-US" w:bidi="ar-DZ"/>
        </w:rPr>
        <w:t>رئاسة مخبر بحث العلمي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حول حقوق الإنسان </w:t>
      </w:r>
    </w:p>
    <w:p w:rsidR="00177A2C" w:rsidRPr="00BB5FDF" w:rsidRDefault="00177A2C" w:rsidP="00960D41">
      <w:pPr>
        <w:bidi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</w:r>
      <w:r w:rsidRPr="00D0314E">
        <w:rPr>
          <w:rFonts w:cs="Arabic Transparent" w:hint="cs"/>
          <w:b/>
          <w:bCs/>
          <w:sz w:val="24"/>
          <w:szCs w:val="24"/>
          <w:rtl/>
          <w:lang w:val="en-US" w:bidi="ar-DZ"/>
        </w:rPr>
        <w:t>- رئاسة تحرير مجلة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العلوم الاجتماعية والإنسانية لجامعة باتنة,</w:t>
      </w:r>
    </w:p>
    <w:p w:rsidR="00177A2C" w:rsidRPr="00BB5FDF" w:rsidRDefault="00177A2C" w:rsidP="00960D41">
      <w:pPr>
        <w:bidi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  <w:t xml:space="preserve">- العضوية باللجنة الوطنية لترقية الأساتذة والأساتذة المحاضرين </w:t>
      </w:r>
    </w:p>
    <w:p w:rsidR="00177A2C" w:rsidRPr="00BB5FDF" w:rsidRDefault="00177A2C" w:rsidP="00960D41">
      <w:pPr>
        <w:bidi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  <w:t>- العضوية باللجنة الوطنية لمعادلة شهادات الدكتوراه والماجستير,</w:t>
      </w:r>
    </w:p>
    <w:p w:rsidR="00177A2C" w:rsidRPr="00BB5FDF" w:rsidRDefault="00177A2C" w:rsidP="00960D41">
      <w:pPr>
        <w:bidi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  <w:t>- العضوية باللجنة الجهوية لت</w:t>
      </w:r>
      <w:r w:rsidR="00D0314E">
        <w:rPr>
          <w:rFonts w:cs="Arabic Transparent" w:hint="cs"/>
          <w:sz w:val="24"/>
          <w:szCs w:val="24"/>
          <w:rtl/>
          <w:lang w:val="en-US" w:bidi="ar-DZ"/>
        </w:rPr>
        <w:t>ق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>ويم مشاريع الم</w:t>
      </w:r>
      <w:r w:rsidR="00D0314E">
        <w:rPr>
          <w:rFonts w:cs="Arabic Transparent" w:hint="cs"/>
          <w:sz w:val="24"/>
          <w:szCs w:val="24"/>
          <w:rtl/>
          <w:lang w:val="en-US" w:bidi="ar-DZ"/>
        </w:rPr>
        <w:t>اجست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>ير ومدارس الدكتوراه.</w:t>
      </w:r>
    </w:p>
    <w:p w:rsidR="00D0314E" w:rsidRDefault="002C1C09" w:rsidP="00960D41">
      <w:pPr>
        <w:bidi/>
        <w:jc w:val="both"/>
        <w:rPr>
          <w:rFonts w:cs="Arabic Transparent"/>
          <w:b/>
          <w:bCs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ab/>
      </w:r>
    </w:p>
    <w:p w:rsidR="002C1C09" w:rsidRPr="00BB5FDF" w:rsidRDefault="002C1C09" w:rsidP="00D0314E">
      <w:pPr>
        <w:bidi/>
        <w:ind w:firstLine="708"/>
        <w:jc w:val="both"/>
        <w:rPr>
          <w:rFonts w:cs="Arabic Transparent"/>
          <w:b/>
          <w:bCs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 xml:space="preserve">(ب) المسئوليات الإدارية </w:t>
      </w:r>
      <w:proofErr w:type="spellStart"/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والبيداغوجية</w:t>
      </w:r>
      <w:proofErr w:type="spellEnd"/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:</w:t>
      </w:r>
    </w:p>
    <w:p w:rsidR="002C1C09" w:rsidRPr="00BB5FDF" w:rsidRDefault="002C1C09" w:rsidP="00960D41">
      <w:pPr>
        <w:bidi/>
        <w:jc w:val="both"/>
        <w:rPr>
          <w:rFonts w:cs="Arabic Transparent"/>
          <w:b/>
          <w:bCs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ab/>
      </w: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ab/>
        <w:t>- عميد كلية الحقوق بجامعة سطيف منذ يوليو 1999</w:t>
      </w:r>
    </w:p>
    <w:p w:rsidR="002C1C09" w:rsidRPr="00BB5FDF" w:rsidRDefault="002C1C09" w:rsidP="00960D41">
      <w:pPr>
        <w:bidi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  <w:t xml:space="preserve">- </w:t>
      </w:r>
      <w:r w:rsidRPr="00BB5FDF">
        <w:rPr>
          <w:rFonts w:cs="Arabic Transparent" w:hint="cs"/>
          <w:b/>
          <w:bCs/>
          <w:sz w:val="24"/>
          <w:szCs w:val="24"/>
          <w:rtl/>
          <w:lang w:val="en-US" w:bidi="ar-DZ"/>
        </w:rPr>
        <w:t>نائب رئيس جامعة سطيف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(2000-2001)</w:t>
      </w:r>
    </w:p>
    <w:p w:rsidR="002C1C09" w:rsidRPr="00BB5FDF" w:rsidRDefault="002C1C09" w:rsidP="00960D41">
      <w:pPr>
        <w:bidi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</w:r>
      <w:r w:rsidRPr="00D0314E">
        <w:rPr>
          <w:rFonts w:cs="Arabic Transparent" w:hint="cs"/>
          <w:b/>
          <w:bCs/>
          <w:sz w:val="24"/>
          <w:szCs w:val="24"/>
          <w:rtl/>
          <w:lang w:val="en-US" w:bidi="ar-DZ"/>
        </w:rPr>
        <w:t>- مدير معهد الحقوق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بجامعة باتنة (1982-1984)</w:t>
      </w:r>
    </w:p>
    <w:p w:rsidR="002C1C09" w:rsidRPr="00BB5FDF" w:rsidRDefault="002C1C09" w:rsidP="00960D41">
      <w:pPr>
        <w:bidi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</w:r>
      <w:r w:rsidRPr="00D0314E">
        <w:rPr>
          <w:rFonts w:cs="Arabic Transparent" w:hint="cs"/>
          <w:b/>
          <w:bCs/>
          <w:sz w:val="24"/>
          <w:szCs w:val="24"/>
          <w:rtl/>
          <w:lang w:val="en-US" w:bidi="ar-DZ"/>
        </w:rPr>
        <w:t>- رئيس قسم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بكلية الحقوق بجامعة باتنة، (1980)</w:t>
      </w:r>
    </w:p>
    <w:p w:rsidR="00500630" w:rsidRPr="00BB5FDF" w:rsidRDefault="002C1C09" w:rsidP="00960D41">
      <w:pPr>
        <w:bidi/>
        <w:jc w:val="both"/>
        <w:rPr>
          <w:rFonts w:cs="Arabic Transparent"/>
          <w:sz w:val="24"/>
          <w:szCs w:val="24"/>
          <w:rtl/>
          <w:lang w:val="en-US" w:bidi="ar-DZ"/>
        </w:rPr>
      </w:pP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ab/>
        <w:t xml:space="preserve">- </w:t>
      </w:r>
      <w:r w:rsidRPr="00D0314E">
        <w:rPr>
          <w:rFonts w:cs="Arabic Transparent" w:hint="cs"/>
          <w:b/>
          <w:bCs/>
          <w:sz w:val="24"/>
          <w:szCs w:val="24"/>
          <w:rtl/>
          <w:lang w:val="en-US" w:bidi="ar-DZ"/>
        </w:rPr>
        <w:t>نائب مدير معهد الحقوق</w:t>
      </w:r>
      <w:r w:rsidRPr="00BB5FDF">
        <w:rPr>
          <w:rFonts w:cs="Arabic Transparent" w:hint="cs"/>
          <w:sz w:val="24"/>
          <w:szCs w:val="24"/>
          <w:rtl/>
          <w:lang w:val="en-US" w:bidi="ar-DZ"/>
        </w:rPr>
        <w:t xml:space="preserve"> بجامعة باتنة (1980-1982),</w:t>
      </w:r>
    </w:p>
    <w:sectPr w:rsidR="00500630" w:rsidRPr="00BB5FDF" w:rsidSect="00881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B3A7B"/>
    <w:multiLevelType w:val="hybridMultilevel"/>
    <w:tmpl w:val="7FFC87B0"/>
    <w:lvl w:ilvl="0" w:tplc="F85ECF98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855315C"/>
    <w:multiLevelType w:val="hybridMultilevel"/>
    <w:tmpl w:val="EE7483CE"/>
    <w:lvl w:ilvl="0" w:tplc="C896A1A6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221B5"/>
    <w:multiLevelType w:val="hybridMultilevel"/>
    <w:tmpl w:val="34202574"/>
    <w:lvl w:ilvl="0" w:tplc="30546CC4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7711644"/>
    <w:multiLevelType w:val="hybridMultilevel"/>
    <w:tmpl w:val="43069418"/>
    <w:lvl w:ilvl="0" w:tplc="0CD6E9A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F235EA2"/>
    <w:multiLevelType w:val="hybridMultilevel"/>
    <w:tmpl w:val="5E9AA792"/>
    <w:lvl w:ilvl="0" w:tplc="66E030C4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66FC"/>
    <w:rsid w:val="001019A5"/>
    <w:rsid w:val="001151D9"/>
    <w:rsid w:val="00152ABB"/>
    <w:rsid w:val="00170F9E"/>
    <w:rsid w:val="00177A2C"/>
    <w:rsid w:val="00215581"/>
    <w:rsid w:val="00297EE2"/>
    <w:rsid w:val="002A05E5"/>
    <w:rsid w:val="002C1C09"/>
    <w:rsid w:val="002F66DA"/>
    <w:rsid w:val="00374700"/>
    <w:rsid w:val="00393362"/>
    <w:rsid w:val="0039566F"/>
    <w:rsid w:val="003C067B"/>
    <w:rsid w:val="00500630"/>
    <w:rsid w:val="0067338D"/>
    <w:rsid w:val="007002EF"/>
    <w:rsid w:val="008815DC"/>
    <w:rsid w:val="00886C6A"/>
    <w:rsid w:val="008C6C72"/>
    <w:rsid w:val="00960D41"/>
    <w:rsid w:val="00AE14A0"/>
    <w:rsid w:val="00AF1915"/>
    <w:rsid w:val="00B666FC"/>
    <w:rsid w:val="00BB5FDF"/>
    <w:rsid w:val="00D0314E"/>
    <w:rsid w:val="00D60274"/>
    <w:rsid w:val="00DD7D4E"/>
    <w:rsid w:val="00E112AD"/>
    <w:rsid w:val="00E201A7"/>
    <w:rsid w:val="00E67E74"/>
    <w:rsid w:val="00FE5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56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867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idia-s</cp:lastModifiedBy>
  <cp:revision>12</cp:revision>
  <cp:lastPrinted>2009-04-18T15:26:00Z</cp:lastPrinted>
  <dcterms:created xsi:type="dcterms:W3CDTF">2009-04-17T21:22:00Z</dcterms:created>
  <dcterms:modified xsi:type="dcterms:W3CDTF">2009-04-19T08:08:00Z</dcterms:modified>
</cp:coreProperties>
</file>